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96EF" w14:textId="77777777" w:rsidR="005F7DFE" w:rsidRDefault="00BE74CA">
      <w:pPr>
        <w:spacing w:before="33"/>
        <w:ind w:left="2131"/>
        <w:rPr>
          <w:b/>
        </w:rPr>
      </w:pPr>
      <w:r>
        <w:rPr>
          <w:b/>
        </w:rPr>
        <w:t>KRITERIJ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ODABIR</w:t>
      </w:r>
      <w:r>
        <w:rPr>
          <w:b/>
          <w:spacing w:val="-5"/>
        </w:rPr>
        <w:t xml:space="preserve"> </w:t>
      </w:r>
      <w:r>
        <w:rPr>
          <w:b/>
        </w:rPr>
        <w:t>PONUDE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RUČNO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RANGIRANJE</w:t>
      </w:r>
    </w:p>
    <w:p w14:paraId="555E0A51" w14:textId="77777777" w:rsidR="005F7DFE" w:rsidRDefault="00BE74CA">
      <w:pPr>
        <w:spacing w:before="264"/>
        <w:ind w:left="523" w:right="3117"/>
      </w:pPr>
      <w:r>
        <w:t xml:space="preserve">Kriterij odabira ponude je </w:t>
      </w:r>
      <w:r>
        <w:rPr>
          <w:b/>
        </w:rPr>
        <w:t>ekonomski najpovoljnija ponuda (ENP)</w:t>
      </w:r>
      <w:r>
        <w:t>. Kriteriji</w:t>
      </w:r>
      <w:r>
        <w:rPr>
          <w:spacing w:val="-6"/>
        </w:rPr>
        <w:t xml:space="preserve"> </w:t>
      </w:r>
      <w:r>
        <w:t>odabira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njihov</w:t>
      </w:r>
      <w:r>
        <w:rPr>
          <w:spacing w:val="-4"/>
        </w:rPr>
        <w:t xml:space="preserve"> </w:t>
      </w:r>
      <w:r>
        <w:t>relativni</w:t>
      </w:r>
      <w:r>
        <w:rPr>
          <w:spacing w:val="-2"/>
        </w:rPr>
        <w:t xml:space="preserve"> </w:t>
      </w:r>
      <w:r>
        <w:t>značaj</w:t>
      </w:r>
      <w:r>
        <w:rPr>
          <w:spacing w:val="-4"/>
        </w:rPr>
        <w:t xml:space="preserve"> </w:t>
      </w:r>
      <w:r>
        <w:t>prikazani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tablici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nastavku.</w:t>
      </w:r>
    </w:p>
    <w:p w14:paraId="13BEA7CF" w14:textId="77777777" w:rsidR="005F7DFE" w:rsidRDefault="005F7DFE">
      <w:pPr>
        <w:pStyle w:val="Tijeloteksta"/>
        <w:spacing w:before="29"/>
        <w:rPr>
          <w:sz w:val="20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5887"/>
        <w:gridCol w:w="2617"/>
      </w:tblGrid>
      <w:tr w:rsidR="005F7DFE" w14:paraId="4F289947" w14:textId="77777777">
        <w:trPr>
          <w:trHeight w:val="537"/>
        </w:trPr>
        <w:tc>
          <w:tcPr>
            <w:tcW w:w="1431" w:type="dxa"/>
            <w:shd w:val="clear" w:color="auto" w:fill="B8CCE2"/>
          </w:tcPr>
          <w:p w14:paraId="143876A3" w14:textId="77777777" w:rsidR="005F7DFE" w:rsidRDefault="00BE74CA" w:rsidP="00E428ED">
            <w:pPr>
              <w:pStyle w:val="TableParagraph"/>
              <w:spacing w:before="7" w:line="254" w:lineRule="exact"/>
              <w:ind w:left="0" w:right="426"/>
              <w:jc w:val="center"/>
            </w:pPr>
            <w:r>
              <w:rPr>
                <w:spacing w:val="-2"/>
              </w:rPr>
              <w:t xml:space="preserve">Redni </w:t>
            </w:r>
            <w:r>
              <w:rPr>
                <w:spacing w:val="-4"/>
              </w:rPr>
              <w:t>broj</w:t>
            </w:r>
          </w:p>
        </w:tc>
        <w:tc>
          <w:tcPr>
            <w:tcW w:w="5887" w:type="dxa"/>
            <w:shd w:val="clear" w:color="auto" w:fill="B8CCE2"/>
          </w:tcPr>
          <w:p w14:paraId="552BF4CD" w14:textId="77777777" w:rsidR="005F7DFE" w:rsidRDefault="00BE74CA">
            <w:pPr>
              <w:pStyle w:val="TableParagraph"/>
              <w:spacing w:before="136"/>
              <w:ind w:left="470"/>
              <w:rPr>
                <w:b/>
              </w:rPr>
            </w:pPr>
            <w:r>
              <w:rPr>
                <w:b/>
                <w:spacing w:val="-2"/>
              </w:rPr>
              <w:t>Kriterij</w:t>
            </w:r>
          </w:p>
        </w:tc>
        <w:tc>
          <w:tcPr>
            <w:tcW w:w="2617" w:type="dxa"/>
            <w:shd w:val="clear" w:color="auto" w:fill="B8CCE2"/>
          </w:tcPr>
          <w:p w14:paraId="125B2F0C" w14:textId="77777777" w:rsidR="005F7DFE" w:rsidRDefault="00BE74CA" w:rsidP="00E428ED">
            <w:pPr>
              <w:pStyle w:val="TableParagraph"/>
              <w:spacing w:before="136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</w:tr>
      <w:tr w:rsidR="005F7DFE" w14:paraId="2350A325" w14:textId="77777777">
        <w:trPr>
          <w:trHeight w:val="263"/>
        </w:trPr>
        <w:tc>
          <w:tcPr>
            <w:tcW w:w="1431" w:type="dxa"/>
          </w:tcPr>
          <w:p w14:paraId="638D224A" w14:textId="77777777" w:rsidR="005F7DFE" w:rsidRDefault="00BE74CA">
            <w:pPr>
              <w:pStyle w:val="TableParagraph"/>
              <w:spacing w:line="244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5887" w:type="dxa"/>
          </w:tcPr>
          <w:p w14:paraId="3869677F" w14:textId="77777777" w:rsidR="005F7DFE" w:rsidRDefault="00BE74CA">
            <w:pPr>
              <w:pStyle w:val="TableParagraph"/>
              <w:spacing w:line="244" w:lineRule="exact"/>
              <w:ind w:left="470"/>
            </w:pPr>
            <w:r>
              <w:t>Cijena</w:t>
            </w:r>
            <w:r>
              <w:rPr>
                <w:spacing w:val="-9"/>
              </w:rPr>
              <w:t xml:space="preserve"> </w:t>
            </w:r>
            <w:r>
              <w:t>ponude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(CP)</w:t>
            </w:r>
          </w:p>
        </w:tc>
        <w:tc>
          <w:tcPr>
            <w:tcW w:w="2617" w:type="dxa"/>
          </w:tcPr>
          <w:p w14:paraId="3EB43B38" w14:textId="715B6EF4" w:rsidR="005F7DFE" w:rsidRDefault="00E428ED" w:rsidP="00E428ED">
            <w:pPr>
              <w:pStyle w:val="TableParagraph"/>
              <w:spacing w:line="244" w:lineRule="exact"/>
              <w:jc w:val="center"/>
            </w:pPr>
            <w:r>
              <w:t>6</w:t>
            </w:r>
            <w:r w:rsidR="00BE74CA">
              <w:t>0</w:t>
            </w:r>
            <w:r w:rsidR="00BE74CA">
              <w:rPr>
                <w:spacing w:val="-8"/>
              </w:rPr>
              <w:t xml:space="preserve"> </w:t>
            </w:r>
            <w:r w:rsidR="00BE74CA">
              <w:rPr>
                <w:spacing w:val="-2"/>
              </w:rPr>
              <w:t>bodova</w:t>
            </w:r>
          </w:p>
        </w:tc>
      </w:tr>
      <w:tr w:rsidR="005F7DFE" w14:paraId="180EDFA0" w14:textId="77777777">
        <w:trPr>
          <w:trHeight w:val="268"/>
        </w:trPr>
        <w:tc>
          <w:tcPr>
            <w:tcW w:w="1431" w:type="dxa"/>
          </w:tcPr>
          <w:p w14:paraId="678F8713" w14:textId="77777777" w:rsidR="005F7DFE" w:rsidRDefault="00BE74CA">
            <w:pPr>
              <w:pStyle w:val="TableParagraph"/>
              <w:spacing w:line="248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5887" w:type="dxa"/>
          </w:tcPr>
          <w:p w14:paraId="083DCC6E" w14:textId="3B5C8841" w:rsidR="005F7DFE" w:rsidRDefault="00E428ED">
            <w:pPr>
              <w:pStyle w:val="TableParagraph"/>
              <w:spacing w:line="248" w:lineRule="exact"/>
              <w:ind w:left="470"/>
            </w:pPr>
            <w:r w:rsidRPr="00E428ED">
              <w:t>Iskustvo stručnjaka (</w:t>
            </w:r>
            <w:r w:rsidR="00BE74CA">
              <w:t>IS</w:t>
            </w:r>
            <w:r w:rsidR="006E3615">
              <w:t>1</w:t>
            </w:r>
            <w:r w:rsidRPr="00E428ED">
              <w:t>)</w:t>
            </w:r>
          </w:p>
        </w:tc>
        <w:tc>
          <w:tcPr>
            <w:tcW w:w="2617" w:type="dxa"/>
          </w:tcPr>
          <w:p w14:paraId="45D85A59" w14:textId="5D0CF93F" w:rsidR="005F7DFE" w:rsidRDefault="006E3615" w:rsidP="00E428ED">
            <w:pPr>
              <w:pStyle w:val="TableParagraph"/>
              <w:spacing w:line="248" w:lineRule="exact"/>
              <w:jc w:val="center"/>
            </w:pPr>
            <w:r>
              <w:t>20</w:t>
            </w:r>
            <w:r>
              <w:rPr>
                <w:spacing w:val="-8"/>
              </w:rPr>
              <w:t xml:space="preserve"> </w:t>
            </w:r>
            <w:r w:rsidR="00BE74CA">
              <w:rPr>
                <w:spacing w:val="-2"/>
              </w:rPr>
              <w:t>bodova</w:t>
            </w:r>
          </w:p>
        </w:tc>
      </w:tr>
      <w:tr w:rsidR="006E3615" w14:paraId="4AC41BE0" w14:textId="77777777">
        <w:trPr>
          <w:trHeight w:val="268"/>
        </w:trPr>
        <w:tc>
          <w:tcPr>
            <w:tcW w:w="1431" w:type="dxa"/>
          </w:tcPr>
          <w:p w14:paraId="3A90DCBE" w14:textId="5FF1B96B" w:rsidR="006E3615" w:rsidRDefault="006E3615">
            <w:pPr>
              <w:pStyle w:val="TableParagraph"/>
              <w:spacing w:line="248" w:lineRule="exact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5887" w:type="dxa"/>
          </w:tcPr>
          <w:p w14:paraId="62713BCA" w14:textId="78C593DF" w:rsidR="006E3615" w:rsidRPr="00E428ED" w:rsidRDefault="006E3615">
            <w:pPr>
              <w:pStyle w:val="TableParagraph"/>
              <w:spacing w:line="248" w:lineRule="exact"/>
              <w:ind w:left="470"/>
            </w:pPr>
            <w:r w:rsidRPr="00E428ED">
              <w:t>Iskustvo stručnjaka (</w:t>
            </w:r>
            <w:r>
              <w:t>IS2</w:t>
            </w:r>
            <w:r w:rsidRPr="00E428ED">
              <w:t>)</w:t>
            </w:r>
          </w:p>
        </w:tc>
        <w:tc>
          <w:tcPr>
            <w:tcW w:w="2617" w:type="dxa"/>
          </w:tcPr>
          <w:p w14:paraId="2D0F9B43" w14:textId="4B724071" w:rsidR="006E3615" w:rsidRDefault="006E3615" w:rsidP="00E428ED">
            <w:pPr>
              <w:pStyle w:val="TableParagraph"/>
              <w:spacing w:line="248" w:lineRule="exact"/>
              <w:jc w:val="center"/>
            </w:pP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6E3615" w14:paraId="34DDC85E" w14:textId="77777777">
        <w:trPr>
          <w:trHeight w:val="268"/>
        </w:trPr>
        <w:tc>
          <w:tcPr>
            <w:tcW w:w="1431" w:type="dxa"/>
          </w:tcPr>
          <w:p w14:paraId="5A73F57F" w14:textId="10E78367" w:rsidR="006E3615" w:rsidRDefault="006E3615">
            <w:pPr>
              <w:pStyle w:val="TableParagraph"/>
              <w:spacing w:line="248" w:lineRule="exact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5887" w:type="dxa"/>
          </w:tcPr>
          <w:p w14:paraId="2D9DE227" w14:textId="0940BFDE" w:rsidR="006E3615" w:rsidRPr="00E428ED" w:rsidRDefault="006E3615">
            <w:pPr>
              <w:pStyle w:val="TableParagraph"/>
              <w:spacing w:line="248" w:lineRule="exact"/>
              <w:ind w:left="470"/>
            </w:pPr>
            <w:r w:rsidRPr="00E428ED">
              <w:t>Iskustvo stručnjaka (</w:t>
            </w:r>
            <w:r>
              <w:t>IS3</w:t>
            </w:r>
            <w:r w:rsidRPr="00E428ED">
              <w:t>)</w:t>
            </w:r>
          </w:p>
        </w:tc>
        <w:tc>
          <w:tcPr>
            <w:tcW w:w="2617" w:type="dxa"/>
          </w:tcPr>
          <w:p w14:paraId="1CF9C3EB" w14:textId="38934E42" w:rsidR="006E3615" w:rsidRDefault="006E3615" w:rsidP="00E428ED">
            <w:pPr>
              <w:pStyle w:val="TableParagraph"/>
              <w:spacing w:line="248" w:lineRule="exact"/>
              <w:jc w:val="center"/>
            </w:pP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bodova</w:t>
            </w:r>
          </w:p>
        </w:tc>
      </w:tr>
      <w:tr w:rsidR="005F7DFE" w14:paraId="5B9E0E13" w14:textId="77777777">
        <w:trPr>
          <w:trHeight w:val="268"/>
        </w:trPr>
        <w:tc>
          <w:tcPr>
            <w:tcW w:w="1431" w:type="dxa"/>
          </w:tcPr>
          <w:p w14:paraId="0DA5C80F" w14:textId="77777777" w:rsidR="005F7DFE" w:rsidRDefault="005F7DF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887" w:type="dxa"/>
          </w:tcPr>
          <w:p w14:paraId="2BF88D24" w14:textId="77777777" w:rsidR="005F7DFE" w:rsidRDefault="00BE74CA">
            <w:pPr>
              <w:pStyle w:val="TableParagraph"/>
              <w:spacing w:line="248" w:lineRule="exact"/>
              <w:ind w:left="470"/>
              <w:rPr>
                <w:b/>
              </w:rPr>
            </w:pPr>
            <w:r>
              <w:rPr>
                <w:b/>
              </w:rPr>
              <w:t>Maksimalni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broj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  <w:tc>
          <w:tcPr>
            <w:tcW w:w="2617" w:type="dxa"/>
          </w:tcPr>
          <w:p w14:paraId="794B5F90" w14:textId="77777777" w:rsidR="005F7DFE" w:rsidRDefault="00BE74CA" w:rsidP="00E428ED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</w:tr>
    </w:tbl>
    <w:p w14:paraId="598EC4FE" w14:textId="77777777" w:rsidR="005F7DFE" w:rsidRDefault="005F7DFE">
      <w:pPr>
        <w:pStyle w:val="Tijeloteksta"/>
        <w:spacing w:before="3"/>
      </w:pPr>
    </w:p>
    <w:p w14:paraId="55283929" w14:textId="77777777" w:rsidR="005F7DFE" w:rsidRDefault="00BE74CA">
      <w:pPr>
        <w:ind w:left="523"/>
        <w:rPr>
          <w:b/>
        </w:rPr>
      </w:pPr>
      <w:r>
        <w:rPr>
          <w:b/>
        </w:rPr>
        <w:t>Formula</w:t>
      </w:r>
      <w:r>
        <w:rPr>
          <w:b/>
          <w:spacing w:val="-9"/>
        </w:rPr>
        <w:t xml:space="preserve"> </w:t>
      </w:r>
      <w:r>
        <w:rPr>
          <w:b/>
        </w:rPr>
        <w:t>za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obračun:</w:t>
      </w:r>
    </w:p>
    <w:p w14:paraId="0325C186" w14:textId="4D17CB4D" w:rsidR="005F7DFE" w:rsidRDefault="00BE74CA">
      <w:pPr>
        <w:tabs>
          <w:tab w:val="left" w:pos="523"/>
        </w:tabs>
        <w:spacing w:before="1"/>
        <w:ind w:left="129"/>
        <w:rPr>
          <w:b/>
        </w:rPr>
      </w:pPr>
      <w:r>
        <w:rPr>
          <w:b/>
          <w:color w:val="000000"/>
          <w:shd w:val="clear" w:color="auto" w:fill="D9D9D9"/>
        </w:rPr>
        <w:tab/>
        <w:t>P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=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CP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+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 w:rsidR="00E428ED">
        <w:rPr>
          <w:b/>
          <w:color w:val="000000"/>
          <w:spacing w:val="-1"/>
          <w:shd w:val="clear" w:color="auto" w:fill="D9D9D9"/>
        </w:rPr>
        <w:t>IS</w:t>
      </w:r>
      <w:r w:rsidR="005C4DE6">
        <w:rPr>
          <w:b/>
          <w:color w:val="000000"/>
          <w:spacing w:val="-1"/>
          <w:shd w:val="clear" w:color="auto" w:fill="D9D9D9"/>
        </w:rPr>
        <w:t>1 +</w:t>
      </w:r>
      <w:bookmarkStart w:id="0" w:name="_Hlk233789342"/>
      <w:r w:rsidR="005C4DE6">
        <w:rPr>
          <w:b/>
          <w:color w:val="000000"/>
          <w:spacing w:val="-1"/>
          <w:shd w:val="clear" w:color="auto" w:fill="D9D9D9"/>
        </w:rPr>
        <w:t>IS2 +IS3</w:t>
      </w:r>
      <w:bookmarkEnd w:id="0"/>
    </w:p>
    <w:p w14:paraId="5A7DED2C" w14:textId="77777777" w:rsidR="005F7DFE" w:rsidRDefault="00BE74CA">
      <w:pPr>
        <w:pStyle w:val="Odlomakpopisa"/>
        <w:numPr>
          <w:ilvl w:val="0"/>
          <w:numId w:val="1"/>
        </w:numPr>
        <w:tabs>
          <w:tab w:val="left" w:pos="883"/>
        </w:tabs>
      </w:pPr>
      <w:r>
        <w:t>P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ukupan</w:t>
      </w:r>
      <w:r>
        <w:rPr>
          <w:spacing w:val="-6"/>
        </w:rPr>
        <w:t xml:space="preserve"> </w:t>
      </w:r>
      <w:r>
        <w:t>broj</w:t>
      </w:r>
      <w:r>
        <w:rPr>
          <w:spacing w:val="-5"/>
        </w:rPr>
        <w:t xml:space="preserve"> </w:t>
      </w:r>
      <w:r>
        <w:t>bodova</w:t>
      </w:r>
      <w:r>
        <w:rPr>
          <w:spacing w:val="-5"/>
        </w:rPr>
        <w:t xml:space="preserve"> </w:t>
      </w:r>
      <w:r>
        <w:rPr>
          <w:spacing w:val="-2"/>
        </w:rPr>
        <w:t>ponude</w:t>
      </w:r>
    </w:p>
    <w:p w14:paraId="2C00935E" w14:textId="77777777" w:rsidR="005F7DFE" w:rsidRDefault="00BE74CA">
      <w:pPr>
        <w:pStyle w:val="Odlomakpopisa"/>
        <w:numPr>
          <w:ilvl w:val="0"/>
          <w:numId w:val="1"/>
        </w:numPr>
        <w:tabs>
          <w:tab w:val="left" w:pos="883"/>
        </w:tabs>
      </w:pPr>
      <w:r>
        <w:t>CP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broj</w:t>
      </w:r>
      <w:r>
        <w:rPr>
          <w:spacing w:val="-8"/>
        </w:rPr>
        <w:t xml:space="preserve"> </w:t>
      </w:r>
      <w:r>
        <w:t>bodova</w:t>
      </w:r>
      <w:r>
        <w:rPr>
          <w:spacing w:val="-5"/>
        </w:rPr>
        <w:t xml:space="preserve"> </w:t>
      </w:r>
      <w:r>
        <w:t xml:space="preserve">temeljem </w:t>
      </w:r>
      <w:r>
        <w:rPr>
          <w:spacing w:val="-2"/>
        </w:rPr>
        <w:t>cijene</w:t>
      </w:r>
    </w:p>
    <w:p w14:paraId="2D225A96" w14:textId="3482C26C" w:rsidR="005F7DFE" w:rsidRDefault="00E428ED">
      <w:pPr>
        <w:pStyle w:val="Odlomakpopisa"/>
        <w:numPr>
          <w:ilvl w:val="0"/>
          <w:numId w:val="1"/>
        </w:numPr>
        <w:tabs>
          <w:tab w:val="left" w:pos="883"/>
        </w:tabs>
        <w:spacing w:before="5"/>
      </w:pPr>
      <w:r>
        <w:rPr>
          <w:spacing w:val="-6"/>
        </w:rPr>
        <w:t>IS</w:t>
      </w:r>
      <w:r w:rsidR="005C4DE6">
        <w:rPr>
          <w:spacing w:val="-6"/>
        </w:rPr>
        <w:t xml:space="preserve">1, </w:t>
      </w:r>
      <w:r w:rsidR="005C4DE6" w:rsidRPr="005C4DE6">
        <w:rPr>
          <w:spacing w:val="-6"/>
        </w:rPr>
        <w:t xml:space="preserve">IS2 </w:t>
      </w:r>
      <w:r w:rsidR="005C4DE6">
        <w:rPr>
          <w:spacing w:val="-6"/>
        </w:rPr>
        <w:t xml:space="preserve">i </w:t>
      </w:r>
      <w:r w:rsidR="005C4DE6" w:rsidRPr="005C4DE6">
        <w:rPr>
          <w:spacing w:val="-6"/>
        </w:rPr>
        <w:t>IS3</w:t>
      </w:r>
      <w:r w:rsidR="00BE74CA">
        <w:rPr>
          <w:spacing w:val="-6"/>
        </w:rPr>
        <w:t xml:space="preserve"> </w:t>
      </w:r>
      <w:r w:rsidR="00BE74CA">
        <w:t>–</w:t>
      </w:r>
      <w:r w:rsidR="00BE74CA">
        <w:rPr>
          <w:spacing w:val="-5"/>
        </w:rPr>
        <w:t xml:space="preserve"> </w:t>
      </w:r>
      <w:r w:rsidR="00BE74CA">
        <w:t>broj</w:t>
      </w:r>
      <w:r w:rsidR="00BE74CA">
        <w:rPr>
          <w:spacing w:val="-10"/>
        </w:rPr>
        <w:t xml:space="preserve"> </w:t>
      </w:r>
      <w:r w:rsidR="00BE74CA">
        <w:t>bodova</w:t>
      </w:r>
      <w:r w:rsidR="00BE74CA">
        <w:rPr>
          <w:spacing w:val="-10"/>
        </w:rPr>
        <w:t xml:space="preserve"> </w:t>
      </w:r>
      <w:r w:rsidR="00BE74CA">
        <w:t>temeljem</w:t>
      </w:r>
      <w:r w:rsidR="00BE74CA">
        <w:rPr>
          <w:spacing w:val="-2"/>
        </w:rPr>
        <w:t xml:space="preserve"> </w:t>
      </w:r>
      <w:r>
        <w:t>iskustv</w:t>
      </w:r>
      <w:r w:rsidR="005C4DE6">
        <w:t>a</w:t>
      </w:r>
      <w:r>
        <w:t xml:space="preserve"> stručnjaka</w:t>
      </w:r>
    </w:p>
    <w:p w14:paraId="19F9F361" w14:textId="77777777" w:rsidR="005F7DFE" w:rsidRDefault="005F7DFE">
      <w:pPr>
        <w:pStyle w:val="Tijeloteksta"/>
        <w:spacing w:before="1"/>
      </w:pPr>
    </w:p>
    <w:p w14:paraId="24FA7D46" w14:textId="77777777" w:rsidR="005F7DFE" w:rsidRDefault="00BE74CA">
      <w:pPr>
        <w:ind w:left="523"/>
        <w:rPr>
          <w:b/>
        </w:rPr>
      </w:pPr>
      <w:r>
        <w:rPr>
          <w:b/>
          <w:u w:val="single"/>
        </w:rPr>
        <w:t>Kriterij: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prema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drugim</w:t>
      </w:r>
      <w:r>
        <w:rPr>
          <w:b/>
          <w:spacing w:val="-12"/>
          <w:u w:val="single"/>
        </w:rPr>
        <w:t xml:space="preserve"> </w:t>
      </w:r>
      <w:r>
        <w:rPr>
          <w:b/>
          <w:spacing w:val="-2"/>
          <w:u w:val="single"/>
        </w:rPr>
        <w:t>ponuditeljima</w:t>
      </w:r>
    </w:p>
    <w:p w14:paraId="38A4A046" w14:textId="77777777" w:rsidR="005F7DFE" w:rsidRDefault="00BE74CA">
      <w:pPr>
        <w:spacing w:before="264"/>
        <w:ind w:left="523"/>
        <w:rPr>
          <w:b/>
        </w:rPr>
      </w:pP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Kriterij 1.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Cijena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ponude</w:t>
      </w:r>
      <w:r>
        <w:rPr>
          <w:b/>
          <w:spacing w:val="-4"/>
          <w:u w:val="single"/>
        </w:rPr>
        <w:t xml:space="preserve"> (CP)</w:t>
      </w:r>
    </w:p>
    <w:p w14:paraId="1EA57FF6" w14:textId="35DB5626" w:rsidR="005F7DFE" w:rsidRDefault="00BE74CA">
      <w:pPr>
        <w:spacing w:before="1"/>
        <w:ind w:left="129"/>
        <w:jc w:val="both"/>
        <w:rPr>
          <w:b/>
        </w:rPr>
      </w:pPr>
      <w:r>
        <w:rPr>
          <w:b/>
          <w:color w:val="000000"/>
          <w:spacing w:val="79"/>
          <w:shd w:val="clear" w:color="auto" w:fill="D9D9D9"/>
        </w:rPr>
        <w:t xml:space="preserve">   </w:t>
      </w:r>
      <w:r>
        <w:rPr>
          <w:b/>
          <w:color w:val="000000"/>
          <w:shd w:val="clear" w:color="auto" w:fill="D9D9D9"/>
        </w:rPr>
        <w:t>cijena</w:t>
      </w:r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CP</w:t>
      </w:r>
      <w:r>
        <w:rPr>
          <w:b/>
          <w:color w:val="000000"/>
          <w:spacing w:val="-6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=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proofErr w:type="spellStart"/>
      <w:r>
        <w:rPr>
          <w:b/>
          <w:color w:val="000000"/>
          <w:shd w:val="clear" w:color="auto" w:fill="D9D9D9"/>
        </w:rPr>
        <w:t>CPmin</w:t>
      </w:r>
      <w:proofErr w:type="spellEnd"/>
      <w:r>
        <w:rPr>
          <w:b/>
          <w:color w:val="000000"/>
          <w:spacing w:val="-1"/>
          <w:shd w:val="clear" w:color="auto" w:fill="D9D9D9"/>
        </w:rPr>
        <w:t xml:space="preserve"> </w:t>
      </w:r>
      <w:r>
        <w:rPr>
          <w:b/>
          <w:color w:val="000000"/>
          <w:shd w:val="clear" w:color="auto" w:fill="D9D9D9"/>
        </w:rPr>
        <w:t>/</w:t>
      </w:r>
      <w:r>
        <w:rPr>
          <w:b/>
          <w:color w:val="000000"/>
          <w:spacing w:val="-2"/>
          <w:shd w:val="clear" w:color="auto" w:fill="D9D9D9"/>
        </w:rPr>
        <w:t xml:space="preserve"> </w:t>
      </w:r>
      <w:proofErr w:type="spellStart"/>
      <w:r>
        <w:rPr>
          <w:b/>
          <w:color w:val="000000"/>
          <w:spacing w:val="-2"/>
          <w:shd w:val="clear" w:color="auto" w:fill="D9D9D9"/>
        </w:rPr>
        <w:t>CPx</w:t>
      </w:r>
      <w:proofErr w:type="spellEnd"/>
      <w:r>
        <w:rPr>
          <w:b/>
          <w:color w:val="000000"/>
          <w:spacing w:val="-2"/>
          <w:shd w:val="clear" w:color="auto" w:fill="D9D9D9"/>
        </w:rPr>
        <w:t>*60</w:t>
      </w:r>
    </w:p>
    <w:p w14:paraId="4E2AD4BC" w14:textId="77777777" w:rsidR="005F7DFE" w:rsidRDefault="005F7DFE">
      <w:pPr>
        <w:pStyle w:val="Tijeloteksta"/>
        <w:rPr>
          <w:b/>
        </w:rPr>
      </w:pPr>
    </w:p>
    <w:p w14:paraId="5C301E5D" w14:textId="77777777" w:rsidR="005F7DFE" w:rsidRDefault="00BE74CA">
      <w:pPr>
        <w:pStyle w:val="Tijeloteksta"/>
        <w:ind w:left="523"/>
      </w:pPr>
      <w:r>
        <w:t>CP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broj</w:t>
      </w:r>
      <w:r>
        <w:rPr>
          <w:spacing w:val="-9"/>
        </w:rPr>
        <w:t xml:space="preserve"> </w:t>
      </w:r>
      <w:r>
        <w:t>bodova</w:t>
      </w:r>
      <w:r>
        <w:rPr>
          <w:spacing w:val="-4"/>
        </w:rPr>
        <w:t xml:space="preserve"> </w:t>
      </w:r>
      <w:r>
        <w:t>koje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ponuda</w:t>
      </w:r>
      <w:r>
        <w:rPr>
          <w:spacing w:val="-4"/>
        </w:rPr>
        <w:t xml:space="preserve"> </w:t>
      </w:r>
      <w:r>
        <w:rPr>
          <w:spacing w:val="-2"/>
        </w:rPr>
        <w:t>dobila</w:t>
      </w:r>
    </w:p>
    <w:p w14:paraId="3D09CF78" w14:textId="77777777" w:rsidR="005F7DFE" w:rsidRDefault="00BE74CA">
      <w:pPr>
        <w:pStyle w:val="Tijeloteksta"/>
        <w:spacing w:before="1"/>
        <w:ind w:left="523" w:right="4181"/>
      </w:pPr>
      <w:proofErr w:type="spellStart"/>
      <w:r>
        <w:t>CPmin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najniža</w:t>
      </w:r>
      <w:r>
        <w:rPr>
          <w:spacing w:val="-5"/>
        </w:rPr>
        <w:t xml:space="preserve"> </w:t>
      </w:r>
      <w:r>
        <w:t>cijena</w:t>
      </w:r>
      <w:r>
        <w:rPr>
          <w:spacing w:val="-5"/>
        </w:rPr>
        <w:t xml:space="preserve"> </w:t>
      </w:r>
      <w:r>
        <w:t>ponuđena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postupku</w:t>
      </w:r>
      <w:r>
        <w:rPr>
          <w:spacing w:val="-5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 xml:space="preserve">nabave </w:t>
      </w:r>
      <w:proofErr w:type="spellStart"/>
      <w:r>
        <w:t>CPx</w:t>
      </w:r>
      <w:proofErr w:type="spellEnd"/>
      <w:r>
        <w:t xml:space="preserve"> – cijena ponude koja je predmet ocjene</w:t>
      </w:r>
    </w:p>
    <w:p w14:paraId="23F32524" w14:textId="64D8209C" w:rsidR="007056BC" w:rsidRDefault="00972E0F">
      <w:pPr>
        <w:pStyle w:val="Tijeloteksta"/>
        <w:spacing w:line="480" w:lineRule="auto"/>
        <w:ind w:left="523" w:right="2891"/>
      </w:pPr>
      <w:r>
        <w:t>6</w:t>
      </w:r>
      <w:r w:rsidR="00BE74CA">
        <w:t>0</w:t>
      </w:r>
      <w:r w:rsidR="00BE74CA">
        <w:rPr>
          <w:spacing w:val="-6"/>
        </w:rPr>
        <w:t xml:space="preserve"> </w:t>
      </w:r>
      <w:r w:rsidR="00BE74CA">
        <w:t>–</w:t>
      </w:r>
      <w:r w:rsidR="00BE74CA">
        <w:rPr>
          <w:spacing w:val="-4"/>
        </w:rPr>
        <w:t xml:space="preserve"> </w:t>
      </w:r>
      <w:proofErr w:type="spellStart"/>
      <w:r w:rsidR="00BE74CA">
        <w:t>max</w:t>
      </w:r>
      <w:proofErr w:type="spellEnd"/>
      <w:r w:rsidR="00BE74CA" w:rsidRPr="007056BC">
        <w:t xml:space="preserve"> </w:t>
      </w:r>
      <w:r w:rsidR="00BE74CA">
        <w:t>broj</w:t>
      </w:r>
      <w:r w:rsidR="00BE74CA" w:rsidRPr="007056BC">
        <w:t xml:space="preserve"> </w:t>
      </w:r>
      <w:r w:rsidR="00BE74CA">
        <w:t>bodova</w:t>
      </w:r>
      <w:r w:rsidR="00BE74CA" w:rsidRPr="007056BC">
        <w:t xml:space="preserve"> </w:t>
      </w:r>
      <w:r w:rsidR="00BE74CA">
        <w:t>za</w:t>
      </w:r>
      <w:r w:rsidR="00BE74CA" w:rsidRPr="007056BC">
        <w:t xml:space="preserve"> </w:t>
      </w:r>
      <w:r w:rsidR="00BE74CA">
        <w:t>najnižu cijenu</w:t>
      </w:r>
      <w:r w:rsidR="00BE74CA" w:rsidRPr="007056BC">
        <w:t xml:space="preserve"> </w:t>
      </w:r>
      <w:r w:rsidR="00BE74CA">
        <w:t>ponuđenu</w:t>
      </w:r>
      <w:r w:rsidR="00BE74CA" w:rsidRPr="007056BC">
        <w:t xml:space="preserve"> </w:t>
      </w:r>
      <w:r w:rsidR="00BE74CA">
        <w:t>u</w:t>
      </w:r>
      <w:r w:rsidR="00BE74CA" w:rsidRPr="007056BC">
        <w:t xml:space="preserve"> </w:t>
      </w:r>
      <w:r w:rsidR="00BE74CA">
        <w:t xml:space="preserve">postupku </w:t>
      </w:r>
    </w:p>
    <w:p w14:paraId="65524301" w14:textId="4E921161" w:rsidR="00153470" w:rsidRDefault="00153470">
      <w:pPr>
        <w:spacing w:line="265" w:lineRule="exact"/>
        <w:ind w:left="523"/>
        <w:jc w:val="both"/>
      </w:pPr>
      <w:r w:rsidRPr="00153470">
        <w:t>Za potrebe bodovanja kriterija cijene razmatra se ukupna cijena ponude bez PDV-a</w:t>
      </w:r>
      <w:r>
        <w:t>.</w:t>
      </w:r>
    </w:p>
    <w:p w14:paraId="250BBE59" w14:textId="77777777" w:rsidR="00153470" w:rsidRDefault="00153470">
      <w:pPr>
        <w:spacing w:line="265" w:lineRule="exact"/>
        <w:ind w:left="523"/>
        <w:jc w:val="both"/>
      </w:pPr>
    </w:p>
    <w:p w14:paraId="245E5D08" w14:textId="584B7D39" w:rsidR="005F7DFE" w:rsidRDefault="00BE74CA">
      <w:pPr>
        <w:spacing w:line="265" w:lineRule="exact"/>
        <w:ind w:left="523"/>
        <w:jc w:val="both"/>
        <w:rPr>
          <w:b/>
        </w:rPr>
      </w:pPr>
      <w:r>
        <w:rPr>
          <w:b/>
          <w:u w:val="single"/>
        </w:rPr>
        <w:t>Kriterij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2.</w:t>
      </w:r>
      <w:r>
        <w:rPr>
          <w:b/>
          <w:spacing w:val="-9"/>
          <w:u w:val="single"/>
        </w:rPr>
        <w:t xml:space="preserve"> </w:t>
      </w:r>
      <w:r w:rsidR="00E428ED">
        <w:rPr>
          <w:b/>
          <w:u w:val="single"/>
        </w:rPr>
        <w:t>Iskustvo stručnjaka</w:t>
      </w:r>
      <w:r>
        <w:rPr>
          <w:b/>
          <w:spacing w:val="-6"/>
          <w:u w:val="single"/>
        </w:rPr>
        <w:t xml:space="preserve"> </w:t>
      </w:r>
      <w:r w:rsidR="006E3615">
        <w:rPr>
          <w:b/>
          <w:spacing w:val="-6"/>
          <w:u w:val="single"/>
        </w:rPr>
        <w:t xml:space="preserve">1 </w:t>
      </w:r>
      <w:r>
        <w:rPr>
          <w:b/>
          <w:spacing w:val="-4"/>
          <w:u w:val="single"/>
        </w:rPr>
        <w:t>(</w:t>
      </w:r>
      <w:r w:rsidR="008143BE">
        <w:rPr>
          <w:b/>
          <w:spacing w:val="-4"/>
          <w:u w:val="single"/>
        </w:rPr>
        <w:t>IS1</w:t>
      </w:r>
      <w:r>
        <w:rPr>
          <w:b/>
          <w:spacing w:val="-4"/>
          <w:u w:val="single"/>
        </w:rPr>
        <w:t>)</w:t>
      </w:r>
    </w:p>
    <w:p w14:paraId="2DF22AAC" w14:textId="77777777" w:rsidR="006E3615" w:rsidRDefault="00BE74CA">
      <w:pPr>
        <w:pStyle w:val="Tijeloteksta"/>
        <w:spacing w:before="1"/>
        <w:ind w:left="23" w:right="1148" w:firstLine="499"/>
        <w:jc w:val="both"/>
      </w:pPr>
      <w:r>
        <w:t xml:space="preserve">Kao drugi kriterij Naručitelj određuje </w:t>
      </w:r>
      <w:r w:rsidR="00E428ED">
        <w:t>iskustvo stručnjaka</w:t>
      </w:r>
      <w:r>
        <w:t>.</w:t>
      </w:r>
    </w:p>
    <w:p w14:paraId="63E43465" w14:textId="77777777" w:rsidR="006E3615" w:rsidRDefault="006E3615">
      <w:pPr>
        <w:pStyle w:val="Tijeloteksta"/>
        <w:spacing w:before="1"/>
        <w:ind w:left="23" w:right="1148" w:firstLine="499"/>
        <w:jc w:val="both"/>
      </w:pPr>
    </w:p>
    <w:p w14:paraId="6C535349" w14:textId="7FD54437" w:rsidR="00E428ED" w:rsidRDefault="00BE74CA">
      <w:pPr>
        <w:pStyle w:val="Tijeloteksta"/>
        <w:spacing w:before="1"/>
        <w:ind w:left="23" w:right="1148" w:firstLine="499"/>
        <w:jc w:val="both"/>
      </w:pPr>
      <w:r>
        <w:t xml:space="preserve"> </w:t>
      </w:r>
      <w:r w:rsidR="00E428ED">
        <w:t xml:space="preserve">Stručnjak 1 – broj uspješno realiziranih projekata na </w:t>
      </w:r>
      <w:r w:rsidR="006E3615">
        <w:t xml:space="preserve">cjelovitoj </w:t>
      </w:r>
      <w:r w:rsidR="00E428ED">
        <w:t>obnovi/</w:t>
      </w:r>
      <w:r w:rsidR="006E3615">
        <w:t>i/ili</w:t>
      </w:r>
      <w:r w:rsidR="00E428ED">
        <w:t>/rekonstrukciji</w:t>
      </w:r>
      <w:r w:rsidR="009A0BDF">
        <w:t xml:space="preserve"> </w:t>
      </w:r>
      <w:r w:rsidR="00E428ED">
        <w:t xml:space="preserve">obnovi zgrade javne </w:t>
      </w:r>
      <w:r w:rsidR="006E3615">
        <w:t xml:space="preserve">i društvene </w:t>
      </w:r>
      <w:r w:rsidR="00E428ED">
        <w:t>namjene koja je pojedinačno zaštićeno kulturno dobro ili se nalazi u kulturno-povijesnoj cjelini na kojima je navedeni stručnjak sud</w:t>
      </w:r>
      <w:r w:rsidR="005C7F3F">
        <w:t>jelovao</w:t>
      </w:r>
      <w:r w:rsidR="00E428ED">
        <w:t xml:space="preserve"> u fun</w:t>
      </w:r>
      <w:r w:rsidR="005C7F3F">
        <w:t>kciji inženjera gradilišta</w:t>
      </w:r>
      <w:r w:rsidR="006E3615">
        <w:t xml:space="preserve"> u vrijednosti procijenjene vrijednosti nabave i minimalne bruto površine 3000 m2</w:t>
      </w:r>
      <w:r w:rsidR="009A0BDF">
        <w:t>.</w:t>
      </w:r>
    </w:p>
    <w:p w14:paraId="140A3085" w14:textId="2CAD433A" w:rsidR="005F7DFE" w:rsidRDefault="005C7F3F">
      <w:pPr>
        <w:pStyle w:val="Tijeloteksta"/>
        <w:ind w:left="23"/>
        <w:jc w:val="both"/>
      </w:pPr>
      <w:r>
        <w:t>Iskustvo stručnj</w:t>
      </w:r>
      <w:r w:rsidR="00A72BDC">
        <w:t>a</w:t>
      </w:r>
      <w:r>
        <w:t xml:space="preserve">ka </w:t>
      </w:r>
      <w:r w:rsidR="00BE74CA">
        <w:t>izražava</w:t>
      </w:r>
      <w:r w:rsidR="00BE74CA">
        <w:rPr>
          <w:spacing w:val="-5"/>
        </w:rPr>
        <w:t xml:space="preserve"> </w:t>
      </w:r>
      <w:r w:rsidR="00BE74CA">
        <w:t>se</w:t>
      </w:r>
      <w:r w:rsidR="00BE74CA">
        <w:rPr>
          <w:spacing w:val="-4"/>
        </w:rPr>
        <w:t xml:space="preserve"> </w:t>
      </w:r>
      <w:r w:rsidR="00BE74CA">
        <w:t>cijelim</w:t>
      </w:r>
      <w:r w:rsidR="00BE74CA">
        <w:rPr>
          <w:spacing w:val="-4"/>
        </w:rPr>
        <w:t xml:space="preserve"> </w:t>
      </w:r>
      <w:r w:rsidR="00BE74CA">
        <w:t>brojem</w:t>
      </w:r>
      <w:r w:rsidR="00BE74CA">
        <w:rPr>
          <w:spacing w:val="-2"/>
        </w:rPr>
        <w:t>.</w:t>
      </w:r>
    </w:p>
    <w:p w14:paraId="282FFC44" w14:textId="77777777" w:rsidR="00E428ED" w:rsidRDefault="00E428ED">
      <w:pPr>
        <w:spacing w:before="1"/>
        <w:ind w:left="729"/>
        <w:jc w:val="both"/>
        <w:rPr>
          <w:b/>
        </w:rPr>
      </w:pPr>
    </w:p>
    <w:p w14:paraId="65F409D9" w14:textId="2D2965B8" w:rsidR="005F7DFE" w:rsidRDefault="00BE74CA">
      <w:pPr>
        <w:spacing w:before="1"/>
        <w:ind w:left="729"/>
        <w:jc w:val="both"/>
        <w:rPr>
          <w:b/>
        </w:rPr>
      </w:pPr>
      <w:r>
        <w:rPr>
          <w:b/>
        </w:rPr>
        <w:t>Kriterij</w:t>
      </w:r>
      <w:r>
        <w:rPr>
          <w:b/>
          <w:spacing w:val="-6"/>
        </w:rPr>
        <w:t xml:space="preserve"> </w:t>
      </w:r>
      <w:r w:rsidR="00E428ED" w:rsidRPr="00E428ED">
        <w:rPr>
          <w:b/>
        </w:rPr>
        <w:t xml:space="preserve">Iskustvo stručnjaka </w:t>
      </w:r>
      <w:r>
        <w:rPr>
          <w:b/>
        </w:rPr>
        <w:t>boduje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sljedeći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način:</w:t>
      </w:r>
    </w:p>
    <w:p w14:paraId="5E2AB820" w14:textId="77777777" w:rsidR="005F7DFE" w:rsidRDefault="005F7DFE">
      <w:pPr>
        <w:pStyle w:val="Tijeloteksta"/>
        <w:spacing w:before="23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1901"/>
      </w:tblGrid>
      <w:tr w:rsidR="005F7DFE" w14:paraId="2603CDDB" w14:textId="77777777" w:rsidTr="00DB6B87">
        <w:trPr>
          <w:trHeight w:val="537"/>
        </w:trPr>
        <w:tc>
          <w:tcPr>
            <w:tcW w:w="4336" w:type="dxa"/>
            <w:shd w:val="clear" w:color="auto" w:fill="D9D9D9"/>
          </w:tcPr>
          <w:p w14:paraId="528FF712" w14:textId="553C724A" w:rsidR="005F7DFE" w:rsidRDefault="00BE74CA" w:rsidP="00DB6B87">
            <w:pPr>
              <w:pStyle w:val="TableParagraph"/>
              <w:spacing w:before="6" w:line="261" w:lineRule="exact"/>
              <w:ind w:left="377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0"/>
              </w:rPr>
              <w:t xml:space="preserve"> </w:t>
            </w:r>
            <w:r w:rsidR="005C7F3F">
              <w:rPr>
                <w:b/>
              </w:rPr>
              <w:t>projekata</w:t>
            </w:r>
          </w:p>
        </w:tc>
        <w:tc>
          <w:tcPr>
            <w:tcW w:w="1901" w:type="dxa"/>
            <w:shd w:val="clear" w:color="auto" w:fill="D9D9D9"/>
          </w:tcPr>
          <w:p w14:paraId="78065550" w14:textId="77777777" w:rsidR="005F7DFE" w:rsidRDefault="00BE74CA" w:rsidP="00DB6B87">
            <w:pPr>
              <w:pStyle w:val="TableParagraph"/>
              <w:spacing w:before="136"/>
              <w:ind w:left="372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</w:tr>
      <w:tr w:rsidR="005F7DFE" w14:paraId="29A916AD" w14:textId="77777777" w:rsidTr="00DB6B87">
        <w:trPr>
          <w:trHeight w:val="422"/>
        </w:trPr>
        <w:tc>
          <w:tcPr>
            <w:tcW w:w="4336" w:type="dxa"/>
          </w:tcPr>
          <w:p w14:paraId="7AFD24B2" w14:textId="78807A81" w:rsidR="005F7DFE" w:rsidRDefault="00E428ED" w:rsidP="00DB6B87">
            <w:pPr>
              <w:pStyle w:val="TableParagraph"/>
              <w:spacing w:before="78"/>
              <w:ind w:left="0" w:right="1088"/>
              <w:jc w:val="right"/>
            </w:pPr>
            <w:r>
              <w:t>1 projekt</w:t>
            </w:r>
          </w:p>
        </w:tc>
        <w:tc>
          <w:tcPr>
            <w:tcW w:w="1901" w:type="dxa"/>
          </w:tcPr>
          <w:p w14:paraId="5C75AE35" w14:textId="79D5D560" w:rsidR="005F7DFE" w:rsidRDefault="006E3615" w:rsidP="00DB6B87">
            <w:pPr>
              <w:pStyle w:val="TableParagraph"/>
              <w:tabs>
                <w:tab w:val="left" w:pos="1020"/>
                <w:tab w:val="center" w:pos="1131"/>
              </w:tabs>
              <w:spacing w:before="78"/>
              <w:ind w:left="376" w:right="5"/>
            </w:pPr>
            <w:r>
              <w:tab/>
            </w:r>
            <w:r>
              <w:tab/>
              <w:t>10</w:t>
            </w:r>
          </w:p>
        </w:tc>
      </w:tr>
      <w:tr w:rsidR="005F7DFE" w14:paraId="6BF73B77" w14:textId="77777777" w:rsidTr="00DB6B87">
        <w:trPr>
          <w:trHeight w:val="407"/>
        </w:trPr>
        <w:tc>
          <w:tcPr>
            <w:tcW w:w="4336" w:type="dxa"/>
          </w:tcPr>
          <w:p w14:paraId="56D7A225" w14:textId="23E9EF15" w:rsidR="005F7DFE" w:rsidRDefault="00E428ED" w:rsidP="00DB6B87">
            <w:pPr>
              <w:pStyle w:val="TableParagraph"/>
              <w:spacing w:before="68"/>
              <w:ind w:left="0" w:right="1061"/>
              <w:jc w:val="right"/>
            </w:pPr>
            <w:r>
              <w:t>2</w:t>
            </w:r>
            <w:r w:rsidR="00771077">
              <w:t xml:space="preserve"> ili više</w:t>
            </w:r>
            <w:r>
              <w:t xml:space="preserve"> projek</w:t>
            </w:r>
            <w:r w:rsidR="00771077">
              <w:t>a</w:t>
            </w:r>
            <w:r>
              <w:t>ta</w:t>
            </w:r>
          </w:p>
        </w:tc>
        <w:tc>
          <w:tcPr>
            <w:tcW w:w="1901" w:type="dxa"/>
          </w:tcPr>
          <w:p w14:paraId="2974413B" w14:textId="5177BE8C" w:rsidR="005F7DFE" w:rsidRDefault="006E3615" w:rsidP="00DB6B87">
            <w:pPr>
              <w:pStyle w:val="TableParagraph"/>
              <w:spacing w:before="68"/>
              <w:ind w:left="376" w:right="2"/>
              <w:jc w:val="center"/>
            </w:pPr>
            <w:r>
              <w:t>20</w:t>
            </w:r>
          </w:p>
        </w:tc>
      </w:tr>
    </w:tbl>
    <w:p w14:paraId="300CA01F" w14:textId="167FEABA" w:rsidR="005F7DFE" w:rsidRDefault="006E3615">
      <w:pPr>
        <w:pStyle w:val="Tijeloteksta"/>
        <w:spacing w:before="37"/>
        <w:rPr>
          <w:b/>
        </w:rPr>
      </w:pPr>
      <w:r>
        <w:rPr>
          <w:b/>
        </w:rPr>
        <w:br w:type="textWrapping" w:clear="all"/>
      </w:r>
    </w:p>
    <w:p w14:paraId="02D9F04B" w14:textId="7DE42F54" w:rsidR="00F23C92" w:rsidRDefault="00F23C92">
      <w:pPr>
        <w:pStyle w:val="Tijeloteksta"/>
        <w:spacing w:before="37"/>
        <w:rPr>
          <w:b/>
        </w:rPr>
      </w:pPr>
    </w:p>
    <w:p w14:paraId="482D86B4" w14:textId="6476B4EB" w:rsidR="003F5E80" w:rsidRPr="003F5E80" w:rsidRDefault="003F5E80" w:rsidP="003F5E80">
      <w:pPr>
        <w:pStyle w:val="Tijeloteksta"/>
        <w:spacing w:before="1"/>
        <w:ind w:left="23" w:right="1148"/>
        <w:jc w:val="both"/>
      </w:pPr>
      <w:r w:rsidRPr="003F5E80">
        <w:lastRenderedPageBreak/>
        <w:t xml:space="preserve">Priznaje se isključivo završen i uredno izvršen projekt rekonstrukcije, obnove, sanacije, adaptacije, restauracije, konstrukcijske obnove ili cjelovite obnove zgrade javne i društvene namjene koja je pojedinačno zaštićeno kulturno dobro ili se nalazi unutar zaštićene kulturno-povijesne cjeline, pri čemu je stručnjak sudjelovao u funkciji glavnog inženjera gradilišta, inženjera gradilišta ili odgovarajućoj jednakovrijednoj funkciji prema pravu države poslovnog </w:t>
      </w:r>
      <w:proofErr w:type="spellStart"/>
      <w:r w:rsidRPr="003F5E80">
        <w:t>nastana</w:t>
      </w:r>
      <w:proofErr w:type="spellEnd"/>
      <w:r w:rsidRPr="003F5E80">
        <w:t>.</w:t>
      </w:r>
    </w:p>
    <w:p w14:paraId="24D3375D" w14:textId="77777777" w:rsidR="003F5E80" w:rsidRDefault="003F5E80" w:rsidP="00F23C92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</w:p>
    <w:p w14:paraId="108BDCAD" w14:textId="020562D0" w:rsidR="006E3615" w:rsidRDefault="006E3615" w:rsidP="006E3615">
      <w:pPr>
        <w:spacing w:line="265" w:lineRule="exact"/>
        <w:ind w:left="523"/>
        <w:jc w:val="both"/>
        <w:rPr>
          <w:b/>
        </w:rPr>
      </w:pPr>
      <w:r>
        <w:rPr>
          <w:b/>
          <w:u w:val="single"/>
        </w:rPr>
        <w:t>Kriterij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3.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Iskustvo stručnjaka</w:t>
      </w:r>
      <w:r>
        <w:rPr>
          <w:b/>
          <w:spacing w:val="-6"/>
          <w:u w:val="single"/>
        </w:rPr>
        <w:t xml:space="preserve"> 2 </w:t>
      </w:r>
      <w:r>
        <w:rPr>
          <w:b/>
          <w:spacing w:val="-4"/>
          <w:u w:val="single"/>
        </w:rPr>
        <w:t>(</w:t>
      </w:r>
      <w:r w:rsidR="008143BE">
        <w:rPr>
          <w:b/>
          <w:spacing w:val="-4"/>
          <w:u w:val="single"/>
        </w:rPr>
        <w:t>IS2</w:t>
      </w:r>
      <w:r>
        <w:rPr>
          <w:b/>
          <w:spacing w:val="-4"/>
          <w:u w:val="single"/>
        </w:rPr>
        <w:t>)</w:t>
      </w:r>
    </w:p>
    <w:p w14:paraId="609D8A39" w14:textId="33843451" w:rsidR="006E3615" w:rsidRDefault="006E3615" w:rsidP="006E3615">
      <w:pPr>
        <w:pStyle w:val="Tijeloteksta"/>
        <w:spacing w:before="1"/>
        <w:ind w:left="23" w:right="1148" w:firstLine="499"/>
        <w:jc w:val="both"/>
      </w:pPr>
      <w:r>
        <w:t xml:space="preserve">Kao </w:t>
      </w:r>
      <w:r w:rsidR="005C4660">
        <w:t>treći</w:t>
      </w:r>
      <w:r>
        <w:t xml:space="preserve"> kriterij Naručitelj određuje iskustvo stručnjaka.</w:t>
      </w:r>
    </w:p>
    <w:p w14:paraId="16CCA173" w14:textId="77777777" w:rsidR="006E3615" w:rsidRDefault="006E3615" w:rsidP="006E3615">
      <w:pPr>
        <w:pStyle w:val="Tijeloteksta"/>
        <w:spacing w:before="1"/>
        <w:ind w:left="23" w:right="1148" w:firstLine="499"/>
        <w:jc w:val="both"/>
      </w:pPr>
    </w:p>
    <w:p w14:paraId="435A6C1A" w14:textId="208BB580" w:rsidR="006E3615" w:rsidRDefault="006E3615" w:rsidP="006E3615">
      <w:pPr>
        <w:pStyle w:val="Tijeloteksta"/>
        <w:spacing w:before="1"/>
        <w:ind w:left="23" w:right="1148" w:firstLine="499"/>
        <w:jc w:val="both"/>
      </w:pPr>
      <w:r>
        <w:t xml:space="preserve"> Stručnjak 2 – broj uspješno realiziranih projekata na cjelovitoj obnovi/ i/ili</w:t>
      </w:r>
      <w:r w:rsidDel="006E3615">
        <w:t xml:space="preserve"> </w:t>
      </w:r>
      <w:r>
        <w:t>/rekonstrukciji</w:t>
      </w:r>
      <w:r w:rsidR="009A0BDF">
        <w:t xml:space="preserve"> </w:t>
      </w:r>
      <w:r>
        <w:t>obnovi zgrade javne i društvene namjene koja je pojedinačno zaštićeno kulturno dobro ili se nalazi u kulturno-povijesnoj cjelini na kojima je navedeni stručnjak sudjelovao u funkciji inženjera gradilišta u vrijednosti procijenjene vrijednosti nabave i minimalne bruto površine 3000 m2</w:t>
      </w:r>
    </w:p>
    <w:p w14:paraId="7EF20B8A" w14:textId="6211FAD8" w:rsidR="006E3615" w:rsidRDefault="006E3615" w:rsidP="006E3615">
      <w:pPr>
        <w:pStyle w:val="Tijeloteksta"/>
        <w:ind w:left="23"/>
        <w:jc w:val="both"/>
      </w:pPr>
      <w:r>
        <w:t>Iskustvo stručnj</w:t>
      </w:r>
      <w:r w:rsidR="009A0BDF">
        <w:t>a</w:t>
      </w:r>
      <w:r>
        <w:t>ka izražava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cijelim</w:t>
      </w:r>
      <w:r>
        <w:rPr>
          <w:spacing w:val="-4"/>
        </w:rPr>
        <w:t xml:space="preserve"> </w:t>
      </w:r>
      <w:r>
        <w:t>brojem</w:t>
      </w:r>
      <w:r>
        <w:rPr>
          <w:spacing w:val="-2"/>
        </w:rPr>
        <w:t>.</w:t>
      </w:r>
    </w:p>
    <w:p w14:paraId="26B1B521" w14:textId="77777777" w:rsidR="006E3615" w:rsidRDefault="006E3615" w:rsidP="006E3615">
      <w:pPr>
        <w:spacing w:before="1"/>
        <w:ind w:left="729"/>
        <w:jc w:val="both"/>
        <w:rPr>
          <w:b/>
        </w:rPr>
      </w:pPr>
    </w:p>
    <w:p w14:paraId="0A7E808B" w14:textId="77777777" w:rsidR="006E3615" w:rsidRDefault="006E3615" w:rsidP="006E3615">
      <w:pPr>
        <w:spacing w:before="1"/>
        <w:ind w:left="729"/>
        <w:jc w:val="both"/>
        <w:rPr>
          <w:b/>
        </w:rPr>
      </w:pPr>
      <w:r>
        <w:rPr>
          <w:b/>
        </w:rPr>
        <w:t>Kriterij</w:t>
      </w:r>
      <w:r>
        <w:rPr>
          <w:b/>
          <w:spacing w:val="-6"/>
        </w:rPr>
        <w:t xml:space="preserve"> </w:t>
      </w:r>
      <w:r w:rsidRPr="00E428ED">
        <w:rPr>
          <w:b/>
        </w:rPr>
        <w:t xml:space="preserve">Iskustvo stručnjaka </w:t>
      </w:r>
      <w:r>
        <w:rPr>
          <w:b/>
        </w:rPr>
        <w:t>boduje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sljedeći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način:</w:t>
      </w:r>
    </w:p>
    <w:p w14:paraId="321607E6" w14:textId="77777777" w:rsidR="006E3615" w:rsidRDefault="006E3615" w:rsidP="006E3615">
      <w:pPr>
        <w:pStyle w:val="Tijeloteksta"/>
        <w:spacing w:before="23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1901"/>
      </w:tblGrid>
      <w:tr w:rsidR="006E3615" w14:paraId="41C49B43" w14:textId="77777777" w:rsidTr="00FC7896">
        <w:trPr>
          <w:trHeight w:val="537"/>
        </w:trPr>
        <w:tc>
          <w:tcPr>
            <w:tcW w:w="4336" w:type="dxa"/>
            <w:shd w:val="clear" w:color="auto" w:fill="D9D9D9"/>
          </w:tcPr>
          <w:p w14:paraId="1239CD43" w14:textId="77777777" w:rsidR="006E3615" w:rsidRDefault="006E3615" w:rsidP="00FC7896">
            <w:pPr>
              <w:pStyle w:val="TableParagraph"/>
              <w:spacing w:before="6" w:line="261" w:lineRule="exact"/>
              <w:ind w:left="377"/>
              <w:jc w:val="center"/>
              <w:rPr>
                <w:b/>
              </w:rPr>
            </w:pPr>
            <w:bookmarkStart w:id="1" w:name="_Hlk233788278"/>
            <w:r>
              <w:rPr>
                <w:b/>
              </w:rPr>
              <w:t>Broj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projekata</w:t>
            </w:r>
          </w:p>
        </w:tc>
        <w:tc>
          <w:tcPr>
            <w:tcW w:w="1901" w:type="dxa"/>
            <w:shd w:val="clear" w:color="auto" w:fill="D9D9D9"/>
          </w:tcPr>
          <w:p w14:paraId="4E843A7D" w14:textId="77777777" w:rsidR="006E3615" w:rsidRDefault="006E3615" w:rsidP="00FC7896">
            <w:pPr>
              <w:pStyle w:val="TableParagraph"/>
              <w:spacing w:before="136"/>
              <w:ind w:left="372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</w:tr>
      <w:tr w:rsidR="006E3615" w14:paraId="0BBC5F69" w14:textId="77777777" w:rsidTr="00FC7896">
        <w:trPr>
          <w:trHeight w:val="422"/>
        </w:trPr>
        <w:tc>
          <w:tcPr>
            <w:tcW w:w="4336" w:type="dxa"/>
          </w:tcPr>
          <w:p w14:paraId="2E85289E" w14:textId="77777777" w:rsidR="006E3615" w:rsidRDefault="006E3615" w:rsidP="00FC7896">
            <w:pPr>
              <w:pStyle w:val="TableParagraph"/>
              <w:spacing w:before="78"/>
              <w:ind w:left="0" w:right="1088"/>
              <w:jc w:val="right"/>
            </w:pPr>
            <w:r>
              <w:t>1 projekt</w:t>
            </w:r>
          </w:p>
        </w:tc>
        <w:tc>
          <w:tcPr>
            <w:tcW w:w="1901" w:type="dxa"/>
          </w:tcPr>
          <w:p w14:paraId="4573EF9E" w14:textId="111E2A4A" w:rsidR="006E3615" w:rsidRDefault="006E3615" w:rsidP="00FC7896">
            <w:pPr>
              <w:pStyle w:val="TableParagraph"/>
              <w:tabs>
                <w:tab w:val="left" w:pos="1020"/>
                <w:tab w:val="center" w:pos="1131"/>
              </w:tabs>
              <w:spacing w:before="78"/>
              <w:ind w:left="376" w:right="5"/>
            </w:pPr>
            <w:r>
              <w:tab/>
            </w:r>
            <w:r>
              <w:tab/>
              <w:t>5</w:t>
            </w:r>
          </w:p>
        </w:tc>
      </w:tr>
      <w:tr w:rsidR="006E3615" w14:paraId="573344C8" w14:textId="77777777" w:rsidTr="00FC7896">
        <w:trPr>
          <w:trHeight w:val="407"/>
        </w:trPr>
        <w:tc>
          <w:tcPr>
            <w:tcW w:w="4336" w:type="dxa"/>
          </w:tcPr>
          <w:p w14:paraId="54A4FEE8" w14:textId="41B2C692" w:rsidR="006E3615" w:rsidRDefault="006E3615" w:rsidP="00FC7896">
            <w:pPr>
              <w:pStyle w:val="TableParagraph"/>
              <w:spacing w:before="68"/>
              <w:ind w:left="0" w:right="1061"/>
              <w:jc w:val="right"/>
            </w:pPr>
            <w:r>
              <w:t>2</w:t>
            </w:r>
            <w:r w:rsidR="00771077">
              <w:t xml:space="preserve"> ili više</w:t>
            </w:r>
            <w:r>
              <w:t xml:space="preserve"> projek</w:t>
            </w:r>
            <w:r w:rsidR="00771077">
              <w:t>a</w:t>
            </w:r>
            <w:r>
              <w:t>ta</w:t>
            </w:r>
          </w:p>
        </w:tc>
        <w:tc>
          <w:tcPr>
            <w:tcW w:w="1901" w:type="dxa"/>
          </w:tcPr>
          <w:p w14:paraId="58D3FA39" w14:textId="73EC0ACF" w:rsidR="006E3615" w:rsidRDefault="006E3615" w:rsidP="00FC7896">
            <w:pPr>
              <w:pStyle w:val="TableParagraph"/>
              <w:spacing w:before="68"/>
              <w:ind w:left="376" w:right="2"/>
              <w:jc w:val="center"/>
            </w:pPr>
            <w:r>
              <w:t>10</w:t>
            </w:r>
          </w:p>
        </w:tc>
      </w:tr>
    </w:tbl>
    <w:bookmarkEnd w:id="1"/>
    <w:p w14:paraId="4EAB90DE" w14:textId="13776066" w:rsidR="003F5E80" w:rsidRDefault="006E3615" w:rsidP="00F23C92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  <w:r>
        <w:rPr>
          <w:b/>
        </w:rPr>
        <w:br w:type="textWrapping" w:clear="all"/>
      </w:r>
    </w:p>
    <w:p w14:paraId="28C682A1" w14:textId="7987224B" w:rsidR="006E3615" w:rsidRDefault="006E3615" w:rsidP="006E3615">
      <w:pPr>
        <w:spacing w:line="265" w:lineRule="exact"/>
        <w:ind w:left="523"/>
        <w:jc w:val="both"/>
        <w:rPr>
          <w:b/>
        </w:rPr>
      </w:pPr>
      <w:r>
        <w:rPr>
          <w:b/>
          <w:u w:val="single"/>
        </w:rPr>
        <w:t>Kriterij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4.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Iskustvo stručnjaka</w:t>
      </w:r>
      <w:r>
        <w:rPr>
          <w:b/>
          <w:spacing w:val="-6"/>
          <w:u w:val="single"/>
        </w:rPr>
        <w:t xml:space="preserve"> 3 </w:t>
      </w:r>
      <w:r>
        <w:rPr>
          <w:b/>
          <w:spacing w:val="-4"/>
          <w:u w:val="single"/>
        </w:rPr>
        <w:t>(</w:t>
      </w:r>
      <w:r w:rsidR="008143BE">
        <w:rPr>
          <w:b/>
          <w:spacing w:val="-4"/>
          <w:u w:val="single"/>
        </w:rPr>
        <w:t>IS3</w:t>
      </w:r>
      <w:r>
        <w:rPr>
          <w:b/>
          <w:spacing w:val="-4"/>
          <w:u w:val="single"/>
        </w:rPr>
        <w:t>)</w:t>
      </w:r>
    </w:p>
    <w:p w14:paraId="628E1B99" w14:textId="100D6FEF" w:rsidR="006E3615" w:rsidRDefault="006E3615" w:rsidP="006E3615">
      <w:pPr>
        <w:pStyle w:val="Tijeloteksta"/>
        <w:spacing w:before="1"/>
        <w:ind w:left="23" w:right="1148" w:firstLine="499"/>
        <w:jc w:val="both"/>
      </w:pPr>
      <w:r>
        <w:t xml:space="preserve">Kao </w:t>
      </w:r>
      <w:r w:rsidR="005C4660">
        <w:t>četvrti</w:t>
      </w:r>
      <w:r>
        <w:t xml:space="preserve"> kriterij Naručitelj određuje iskustvo stručnjaka.</w:t>
      </w:r>
    </w:p>
    <w:p w14:paraId="00C5B6DF" w14:textId="77777777" w:rsidR="006E3615" w:rsidRDefault="006E3615" w:rsidP="006E3615">
      <w:pPr>
        <w:pStyle w:val="Tijeloteksta"/>
        <w:spacing w:before="1"/>
        <w:ind w:left="23" w:right="1148" w:firstLine="499"/>
        <w:jc w:val="both"/>
      </w:pPr>
    </w:p>
    <w:p w14:paraId="3C0526E9" w14:textId="5FC4B345" w:rsidR="006E3615" w:rsidRDefault="006E3615" w:rsidP="006E3615">
      <w:pPr>
        <w:pStyle w:val="Tijeloteksta"/>
        <w:spacing w:before="1"/>
        <w:ind w:left="23" w:right="1148" w:firstLine="499"/>
        <w:jc w:val="both"/>
      </w:pPr>
      <w:r>
        <w:t xml:space="preserve"> Stručnjak 3 – broj uspješno realiziranih projekata na cjelovitoj obnovi/i/ili/rekonstrukciji</w:t>
      </w:r>
      <w:r w:rsidR="009A0BDF">
        <w:t xml:space="preserve"> </w:t>
      </w:r>
      <w:r>
        <w:t>obnovi zgrade javne i društvene namjene koja je pojedinačno zaštićeno kulturno dobro ili se nalazi u kulturno-povijesnoj cjelini na kojima je navedeni stručnjak sudjelovao u funkciji inženjera gradilišta u vrijednosti procijenjene vrijednosti nabave i minimalne bruto površine 3000 m2</w:t>
      </w:r>
      <w:r w:rsidR="00B477C3">
        <w:t>.</w:t>
      </w:r>
    </w:p>
    <w:p w14:paraId="2CB27E55" w14:textId="52829E13" w:rsidR="006E3615" w:rsidRDefault="006E3615" w:rsidP="006E3615">
      <w:pPr>
        <w:pStyle w:val="Tijeloteksta"/>
        <w:ind w:left="23"/>
        <w:jc w:val="both"/>
      </w:pPr>
      <w:r>
        <w:t>Iskustvo stručnj</w:t>
      </w:r>
      <w:r w:rsidR="009A0BDF">
        <w:t>a</w:t>
      </w:r>
      <w:r>
        <w:t>ka izražava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cijelim</w:t>
      </w:r>
      <w:r>
        <w:rPr>
          <w:spacing w:val="-4"/>
        </w:rPr>
        <w:t xml:space="preserve"> </w:t>
      </w:r>
      <w:r>
        <w:t>brojem</w:t>
      </w:r>
      <w:r>
        <w:rPr>
          <w:spacing w:val="-2"/>
        </w:rPr>
        <w:t>.</w:t>
      </w:r>
    </w:p>
    <w:p w14:paraId="56A53EF8" w14:textId="77777777" w:rsidR="006E3615" w:rsidRDefault="006E3615" w:rsidP="006E3615">
      <w:pPr>
        <w:spacing w:before="1"/>
        <w:ind w:left="729"/>
        <w:jc w:val="both"/>
        <w:rPr>
          <w:b/>
        </w:rPr>
      </w:pPr>
    </w:p>
    <w:p w14:paraId="2313CC20" w14:textId="77777777" w:rsidR="009A0BDF" w:rsidRDefault="009A0BDF" w:rsidP="006E3615">
      <w:pPr>
        <w:spacing w:before="1"/>
        <w:ind w:left="729"/>
        <w:jc w:val="both"/>
        <w:rPr>
          <w:b/>
        </w:rPr>
      </w:pPr>
    </w:p>
    <w:p w14:paraId="1C6DA3DC" w14:textId="47E3F9B5" w:rsidR="006E3615" w:rsidRDefault="006E3615" w:rsidP="006E3615">
      <w:pPr>
        <w:spacing w:before="1"/>
        <w:ind w:left="729"/>
        <w:jc w:val="both"/>
        <w:rPr>
          <w:b/>
          <w:spacing w:val="-2"/>
        </w:rPr>
      </w:pPr>
      <w:r>
        <w:rPr>
          <w:b/>
        </w:rPr>
        <w:t>Kriterij</w:t>
      </w:r>
      <w:r>
        <w:rPr>
          <w:b/>
          <w:spacing w:val="-6"/>
        </w:rPr>
        <w:t xml:space="preserve"> </w:t>
      </w:r>
      <w:r w:rsidRPr="00E428ED">
        <w:rPr>
          <w:b/>
        </w:rPr>
        <w:t xml:space="preserve">Iskustvo stručnjaka </w:t>
      </w:r>
      <w:r>
        <w:rPr>
          <w:b/>
        </w:rPr>
        <w:t>boduje</w:t>
      </w:r>
      <w:r>
        <w:rPr>
          <w:b/>
          <w:spacing w:val="-5"/>
        </w:rPr>
        <w:t xml:space="preserve"> </w:t>
      </w:r>
      <w:r>
        <w:rPr>
          <w:b/>
        </w:rPr>
        <w:t>se</w:t>
      </w:r>
      <w:r>
        <w:rPr>
          <w:b/>
          <w:spacing w:val="-7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sljedeći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način:</w:t>
      </w:r>
    </w:p>
    <w:p w14:paraId="0FEF7B7C" w14:textId="7160F8A5" w:rsidR="00B477C3" w:rsidRDefault="00B477C3" w:rsidP="006E3615">
      <w:pPr>
        <w:spacing w:before="1"/>
        <w:ind w:left="729"/>
        <w:jc w:val="both"/>
        <w:rPr>
          <w:b/>
          <w:spacing w:val="-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6"/>
        <w:gridCol w:w="1901"/>
      </w:tblGrid>
      <w:tr w:rsidR="00B477C3" w14:paraId="38ABDFAB" w14:textId="77777777" w:rsidTr="002A6B98">
        <w:trPr>
          <w:trHeight w:val="537"/>
        </w:trPr>
        <w:tc>
          <w:tcPr>
            <w:tcW w:w="4336" w:type="dxa"/>
            <w:shd w:val="clear" w:color="auto" w:fill="D9D9D9"/>
          </w:tcPr>
          <w:p w14:paraId="360CE8D7" w14:textId="77777777" w:rsidR="00B477C3" w:rsidRDefault="00B477C3" w:rsidP="002A6B98">
            <w:pPr>
              <w:pStyle w:val="TableParagraph"/>
              <w:spacing w:before="6" w:line="261" w:lineRule="exact"/>
              <w:ind w:left="377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projekata</w:t>
            </w:r>
          </w:p>
        </w:tc>
        <w:tc>
          <w:tcPr>
            <w:tcW w:w="1901" w:type="dxa"/>
            <w:shd w:val="clear" w:color="auto" w:fill="D9D9D9"/>
          </w:tcPr>
          <w:p w14:paraId="284D4DBC" w14:textId="77777777" w:rsidR="00B477C3" w:rsidRDefault="00B477C3" w:rsidP="002A6B98">
            <w:pPr>
              <w:pStyle w:val="TableParagraph"/>
              <w:spacing w:before="136"/>
              <w:ind w:left="372"/>
              <w:jc w:val="center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bodova</w:t>
            </w:r>
          </w:p>
        </w:tc>
      </w:tr>
      <w:tr w:rsidR="00B477C3" w14:paraId="5581FA1F" w14:textId="77777777" w:rsidTr="002A6B98">
        <w:trPr>
          <w:trHeight w:val="422"/>
        </w:trPr>
        <w:tc>
          <w:tcPr>
            <w:tcW w:w="4336" w:type="dxa"/>
          </w:tcPr>
          <w:p w14:paraId="34B069B4" w14:textId="77777777" w:rsidR="00B477C3" w:rsidRDefault="00B477C3" w:rsidP="002A6B98">
            <w:pPr>
              <w:pStyle w:val="TableParagraph"/>
              <w:spacing w:before="78"/>
              <w:ind w:left="0" w:right="1088"/>
              <w:jc w:val="right"/>
            </w:pPr>
            <w:r>
              <w:t>1 projekt</w:t>
            </w:r>
          </w:p>
        </w:tc>
        <w:tc>
          <w:tcPr>
            <w:tcW w:w="1901" w:type="dxa"/>
          </w:tcPr>
          <w:p w14:paraId="6ED3FC46" w14:textId="77777777" w:rsidR="00B477C3" w:rsidRDefault="00B477C3" w:rsidP="002A6B98">
            <w:pPr>
              <w:pStyle w:val="TableParagraph"/>
              <w:tabs>
                <w:tab w:val="left" w:pos="1020"/>
                <w:tab w:val="center" w:pos="1131"/>
              </w:tabs>
              <w:spacing w:before="78"/>
              <w:ind w:left="376" w:right="5"/>
            </w:pPr>
            <w:r>
              <w:tab/>
            </w:r>
            <w:r>
              <w:tab/>
              <w:t>5</w:t>
            </w:r>
          </w:p>
        </w:tc>
      </w:tr>
      <w:tr w:rsidR="00B477C3" w14:paraId="770F21F0" w14:textId="77777777" w:rsidTr="002A6B98">
        <w:trPr>
          <w:trHeight w:val="407"/>
        </w:trPr>
        <w:tc>
          <w:tcPr>
            <w:tcW w:w="4336" w:type="dxa"/>
          </w:tcPr>
          <w:p w14:paraId="7665584A" w14:textId="68D329D0" w:rsidR="00B477C3" w:rsidRDefault="00B477C3" w:rsidP="002A6B98">
            <w:pPr>
              <w:pStyle w:val="TableParagraph"/>
              <w:spacing w:before="68"/>
              <w:ind w:left="0" w:right="1061"/>
              <w:jc w:val="right"/>
            </w:pPr>
            <w:r>
              <w:t>2</w:t>
            </w:r>
            <w:r w:rsidR="00771077">
              <w:t xml:space="preserve"> ili više</w:t>
            </w:r>
            <w:r>
              <w:t xml:space="preserve"> projek</w:t>
            </w:r>
            <w:r w:rsidR="00771077">
              <w:t>a</w:t>
            </w:r>
            <w:r>
              <w:t>ta</w:t>
            </w:r>
          </w:p>
        </w:tc>
        <w:tc>
          <w:tcPr>
            <w:tcW w:w="1901" w:type="dxa"/>
          </w:tcPr>
          <w:p w14:paraId="28F917B4" w14:textId="77777777" w:rsidR="00B477C3" w:rsidRDefault="00B477C3" w:rsidP="002A6B98">
            <w:pPr>
              <w:pStyle w:val="TableParagraph"/>
              <w:spacing w:before="68"/>
              <w:ind w:left="376" w:right="2"/>
              <w:jc w:val="center"/>
            </w:pPr>
            <w:r>
              <w:t>10</w:t>
            </w:r>
          </w:p>
        </w:tc>
      </w:tr>
    </w:tbl>
    <w:p w14:paraId="302FBF6A" w14:textId="32CF0785" w:rsidR="00B477C3" w:rsidRDefault="00B477C3" w:rsidP="006E3615">
      <w:pPr>
        <w:spacing w:before="1"/>
        <w:ind w:left="729"/>
        <w:jc w:val="both"/>
        <w:rPr>
          <w:b/>
          <w:spacing w:val="-2"/>
        </w:rPr>
      </w:pPr>
    </w:p>
    <w:p w14:paraId="4B605421" w14:textId="49885586" w:rsidR="00B477C3" w:rsidRDefault="00B477C3" w:rsidP="006E3615">
      <w:pPr>
        <w:spacing w:before="1"/>
        <w:ind w:left="729"/>
        <w:jc w:val="both"/>
        <w:rPr>
          <w:b/>
          <w:spacing w:val="-2"/>
        </w:rPr>
      </w:pPr>
    </w:p>
    <w:p w14:paraId="0E45BFDD" w14:textId="77777777" w:rsidR="00B477C3" w:rsidRDefault="00B477C3" w:rsidP="006E3615">
      <w:pPr>
        <w:spacing w:before="1"/>
        <w:ind w:left="729"/>
        <w:jc w:val="both"/>
        <w:rPr>
          <w:b/>
        </w:rPr>
      </w:pPr>
    </w:p>
    <w:p w14:paraId="3533FAC0" w14:textId="77777777" w:rsidR="006E3615" w:rsidRDefault="006E3615" w:rsidP="006E3615">
      <w:pPr>
        <w:pStyle w:val="Tijeloteksta"/>
        <w:spacing w:before="23"/>
        <w:rPr>
          <w:b/>
          <w:sz w:val="20"/>
        </w:rPr>
      </w:pPr>
    </w:p>
    <w:p w14:paraId="05FF7923" w14:textId="386ED4BD" w:rsidR="006E3615" w:rsidRDefault="006E3615" w:rsidP="006E3615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  <w:r>
        <w:rPr>
          <w:b/>
        </w:rPr>
        <w:br w:type="textWrapping" w:clear="all"/>
      </w:r>
    </w:p>
    <w:p w14:paraId="0EE42D81" w14:textId="62B27558" w:rsidR="00B477C3" w:rsidRDefault="00B477C3" w:rsidP="006E3615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</w:p>
    <w:p w14:paraId="734C95BF" w14:textId="5C19A5FD" w:rsidR="00B477C3" w:rsidRDefault="00B477C3" w:rsidP="006E3615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</w:p>
    <w:p w14:paraId="5F01C070" w14:textId="77777777" w:rsidR="00B477C3" w:rsidRDefault="00B477C3" w:rsidP="006E3615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</w:p>
    <w:p w14:paraId="65B9ED03" w14:textId="77777777" w:rsidR="006E3615" w:rsidRDefault="006E3615" w:rsidP="00F23C92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</w:p>
    <w:p w14:paraId="664D5983" w14:textId="6F2C5863" w:rsidR="00AB1151" w:rsidRDefault="00AB1151" w:rsidP="00F23C92">
      <w:pPr>
        <w:widowControl/>
        <w:autoSpaceDE/>
        <w:autoSpaceDN/>
        <w:spacing w:after="200" w:line="276" w:lineRule="auto"/>
        <w:jc w:val="center"/>
        <w:rPr>
          <w:rFonts w:eastAsia="Aptos"/>
          <w:b/>
          <w:lang w:val="en-US"/>
        </w:rPr>
      </w:pPr>
      <w:proofErr w:type="spellStart"/>
      <w:r w:rsidRPr="00AB1151">
        <w:rPr>
          <w:rFonts w:eastAsia="Aptos"/>
          <w:b/>
          <w:lang w:val="en-US"/>
        </w:rPr>
        <w:lastRenderedPageBreak/>
        <w:t>Obrazac</w:t>
      </w:r>
      <w:proofErr w:type="spellEnd"/>
      <w:r w:rsidRPr="00AB1151">
        <w:rPr>
          <w:rFonts w:eastAsia="Aptos"/>
          <w:b/>
          <w:lang w:val="en-US"/>
        </w:rPr>
        <w:t xml:space="preserve"> se </w:t>
      </w:r>
      <w:proofErr w:type="spellStart"/>
      <w:r w:rsidRPr="00AB1151">
        <w:rPr>
          <w:rFonts w:eastAsia="Aptos"/>
          <w:b/>
          <w:lang w:val="en-US"/>
        </w:rPr>
        <w:t>ispunjava</w:t>
      </w:r>
      <w:proofErr w:type="spellEnd"/>
      <w:r w:rsidRPr="00AB1151">
        <w:rPr>
          <w:rFonts w:eastAsia="Aptos"/>
          <w:b/>
          <w:lang w:val="en-US"/>
        </w:rPr>
        <w:t xml:space="preserve"> </w:t>
      </w:r>
      <w:proofErr w:type="spellStart"/>
      <w:r w:rsidRPr="00AB1151">
        <w:rPr>
          <w:rFonts w:eastAsia="Aptos"/>
          <w:b/>
          <w:lang w:val="en-US"/>
        </w:rPr>
        <w:t>zasebno</w:t>
      </w:r>
      <w:proofErr w:type="spellEnd"/>
      <w:r w:rsidRPr="00AB1151">
        <w:rPr>
          <w:rFonts w:eastAsia="Aptos"/>
          <w:b/>
          <w:lang w:val="en-US"/>
        </w:rPr>
        <w:t xml:space="preserve"> za </w:t>
      </w:r>
      <w:proofErr w:type="spellStart"/>
      <w:r w:rsidRPr="00AB1151">
        <w:rPr>
          <w:rFonts w:eastAsia="Aptos"/>
          <w:b/>
          <w:lang w:val="en-US"/>
        </w:rPr>
        <w:t>svakog</w:t>
      </w:r>
      <w:proofErr w:type="spellEnd"/>
      <w:r w:rsidRPr="00AB1151">
        <w:rPr>
          <w:rFonts w:eastAsia="Aptos"/>
          <w:b/>
          <w:lang w:val="en-US"/>
        </w:rPr>
        <w:t xml:space="preserve"> </w:t>
      </w:r>
      <w:proofErr w:type="spellStart"/>
      <w:r w:rsidRPr="00AB1151">
        <w:rPr>
          <w:rFonts w:eastAsia="Aptos"/>
          <w:b/>
          <w:lang w:val="en-US"/>
        </w:rPr>
        <w:t>stručnjaka</w:t>
      </w:r>
      <w:proofErr w:type="spellEnd"/>
      <w:r w:rsidRPr="00AB1151">
        <w:rPr>
          <w:rFonts w:eastAsia="Aptos"/>
          <w:b/>
          <w:lang w:val="en-US"/>
        </w:rPr>
        <w:t xml:space="preserve"> </w:t>
      </w:r>
      <w:proofErr w:type="spellStart"/>
      <w:r w:rsidRPr="00AB1151">
        <w:rPr>
          <w:rFonts w:eastAsia="Aptos"/>
          <w:b/>
          <w:lang w:val="en-US"/>
        </w:rPr>
        <w:t>čije</w:t>
      </w:r>
      <w:proofErr w:type="spellEnd"/>
      <w:r w:rsidRPr="00AB1151">
        <w:rPr>
          <w:rFonts w:eastAsia="Aptos"/>
          <w:b/>
          <w:lang w:val="en-US"/>
        </w:rPr>
        <w:t xml:space="preserve"> se </w:t>
      </w:r>
      <w:proofErr w:type="spellStart"/>
      <w:r w:rsidRPr="00AB1151">
        <w:rPr>
          <w:rFonts w:eastAsia="Aptos"/>
          <w:b/>
          <w:lang w:val="en-US"/>
        </w:rPr>
        <w:t>iskustvo</w:t>
      </w:r>
      <w:proofErr w:type="spellEnd"/>
      <w:r w:rsidRPr="00AB1151">
        <w:rPr>
          <w:rFonts w:eastAsia="Aptos"/>
          <w:b/>
          <w:lang w:val="en-US"/>
        </w:rPr>
        <w:t xml:space="preserve"> </w:t>
      </w:r>
      <w:proofErr w:type="spellStart"/>
      <w:r w:rsidRPr="00AB1151">
        <w:rPr>
          <w:rFonts w:eastAsia="Aptos"/>
          <w:b/>
          <w:lang w:val="en-US"/>
        </w:rPr>
        <w:t>boduje</w:t>
      </w:r>
      <w:proofErr w:type="spellEnd"/>
      <w:r w:rsidRPr="00AB1151">
        <w:rPr>
          <w:rFonts w:eastAsia="Aptos"/>
          <w:b/>
          <w:lang w:val="en-US"/>
        </w:rPr>
        <w:t>.</w:t>
      </w:r>
    </w:p>
    <w:p w14:paraId="1B05ECE8" w14:textId="6D4AB6A2" w:rsidR="00F23C92" w:rsidRPr="00F23C92" w:rsidRDefault="00F23C92" w:rsidP="00F23C92">
      <w:pPr>
        <w:widowControl/>
        <w:autoSpaceDE/>
        <w:autoSpaceDN/>
        <w:spacing w:after="200" w:line="276" w:lineRule="auto"/>
        <w:jc w:val="center"/>
        <w:rPr>
          <w:rFonts w:eastAsia="Aptos"/>
          <w:lang w:val="en-US"/>
        </w:rPr>
      </w:pPr>
      <w:r w:rsidRPr="00F23C92">
        <w:rPr>
          <w:rFonts w:eastAsia="Aptos"/>
          <w:b/>
          <w:lang w:val="en-US"/>
        </w:rPr>
        <w:t>ŽIVOTOPIS O SPECIFIČNOM ISKUSTVU STRUČNJAKA</w:t>
      </w:r>
    </w:p>
    <w:p w14:paraId="4D5E4045" w14:textId="06891216" w:rsidR="00F23C92" w:rsidRPr="00F23C92" w:rsidRDefault="00F23C92" w:rsidP="00F23C92">
      <w:pPr>
        <w:widowControl/>
        <w:autoSpaceDE/>
        <w:autoSpaceDN/>
        <w:spacing w:after="200" w:line="276" w:lineRule="auto"/>
        <w:jc w:val="center"/>
        <w:rPr>
          <w:rFonts w:eastAsia="Aptos"/>
          <w:lang w:val="en-US"/>
        </w:rPr>
      </w:pPr>
      <w:proofErr w:type="spellStart"/>
      <w:r w:rsidRPr="00F23C92">
        <w:rPr>
          <w:rFonts w:eastAsia="Aptos"/>
          <w:b/>
          <w:lang w:val="en-US"/>
        </w:rPr>
        <w:t>Stručnjak</w:t>
      </w:r>
      <w:proofErr w:type="spellEnd"/>
      <w:r w:rsidRPr="00F23C92">
        <w:rPr>
          <w:rFonts w:eastAsia="Aptos"/>
          <w:b/>
          <w:lang w:val="en-US"/>
        </w:rPr>
        <w:t xml:space="preserve"> </w:t>
      </w:r>
      <w:r w:rsidR="00AB1151">
        <w:rPr>
          <w:rFonts w:eastAsia="Aptos"/>
          <w:b/>
          <w:lang w:val="en-US"/>
        </w:rPr>
        <w:t>__</w:t>
      </w:r>
      <w:r w:rsidRPr="00F23C92">
        <w:rPr>
          <w:rFonts w:eastAsia="Aptos"/>
          <w:b/>
          <w:lang w:val="en-US"/>
        </w:rPr>
        <w:t xml:space="preserve"> - </w:t>
      </w:r>
      <w:proofErr w:type="spellStart"/>
      <w:r w:rsidRPr="00F23C92">
        <w:rPr>
          <w:rFonts w:eastAsia="Aptos"/>
          <w:b/>
          <w:lang w:val="en-US"/>
        </w:rPr>
        <w:t>inženjer</w:t>
      </w:r>
      <w:proofErr w:type="spellEnd"/>
      <w:r w:rsidRPr="00F23C92">
        <w:rPr>
          <w:rFonts w:eastAsia="Aptos"/>
          <w:b/>
          <w:lang w:val="en-US"/>
        </w:rPr>
        <w:t xml:space="preserve"> </w:t>
      </w:r>
      <w:proofErr w:type="spellStart"/>
      <w:r w:rsidRPr="00F23C92">
        <w:rPr>
          <w:rFonts w:eastAsia="Aptos"/>
          <w:b/>
          <w:lang w:val="en-US"/>
        </w:rPr>
        <w:t>gradilišta</w:t>
      </w:r>
      <w:proofErr w:type="spellEnd"/>
      <w:r w:rsidRPr="00F23C92">
        <w:rPr>
          <w:rFonts w:eastAsia="Aptos"/>
          <w:b/>
          <w:lang w:val="en-US"/>
        </w:rPr>
        <w:t xml:space="preserve"> / </w:t>
      </w:r>
      <w:proofErr w:type="spellStart"/>
      <w:r w:rsidRPr="00F23C92">
        <w:rPr>
          <w:rFonts w:eastAsia="Aptos"/>
          <w:b/>
          <w:lang w:val="en-US"/>
        </w:rPr>
        <w:t>glavni</w:t>
      </w:r>
      <w:proofErr w:type="spellEnd"/>
      <w:r w:rsidRPr="00F23C92">
        <w:rPr>
          <w:rFonts w:eastAsia="Aptos"/>
          <w:b/>
          <w:lang w:val="en-US"/>
        </w:rPr>
        <w:t xml:space="preserve"> </w:t>
      </w:r>
      <w:proofErr w:type="spellStart"/>
      <w:r w:rsidRPr="00F23C92">
        <w:rPr>
          <w:rFonts w:eastAsia="Aptos"/>
          <w:b/>
          <w:lang w:val="en-US"/>
        </w:rPr>
        <w:t>inženjer</w:t>
      </w:r>
      <w:proofErr w:type="spellEnd"/>
      <w:r w:rsidRPr="00F23C92">
        <w:rPr>
          <w:rFonts w:eastAsia="Aptos"/>
          <w:b/>
          <w:lang w:val="en-US"/>
        </w:rPr>
        <w:t xml:space="preserve"> </w:t>
      </w:r>
      <w:proofErr w:type="spellStart"/>
      <w:r w:rsidRPr="00F23C92">
        <w:rPr>
          <w:rFonts w:eastAsia="Aptos"/>
          <w:b/>
          <w:lang w:val="en-US"/>
        </w:rPr>
        <w:t>gradilišta</w:t>
      </w:r>
      <w:proofErr w:type="spellEnd"/>
    </w:p>
    <w:p w14:paraId="33D4758D" w14:textId="77777777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i/>
          <w:lang w:val="en-US"/>
        </w:rPr>
        <w:t>Ovaj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obrazac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služi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dokazivanje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bodovanje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specifičnog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iskustva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stručnjaka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predloženog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izvršenje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ugovora</w:t>
      </w:r>
      <w:proofErr w:type="spellEnd"/>
      <w:r w:rsidRPr="00F23C92">
        <w:rPr>
          <w:rFonts w:eastAsia="Aptos"/>
          <w:i/>
          <w:lang w:val="en-US"/>
        </w:rPr>
        <w:t xml:space="preserve">. </w:t>
      </w:r>
      <w:proofErr w:type="spellStart"/>
      <w:r w:rsidRPr="00F23C92">
        <w:rPr>
          <w:rFonts w:eastAsia="Aptos"/>
          <w:i/>
          <w:lang w:val="en-US"/>
        </w:rPr>
        <w:t>Ponuditelj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može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dostaviti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drugi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oblik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životopisa</w:t>
      </w:r>
      <w:proofErr w:type="spellEnd"/>
      <w:r w:rsidRPr="00F23C92">
        <w:rPr>
          <w:rFonts w:eastAsia="Aptos"/>
          <w:i/>
          <w:lang w:val="en-US"/>
        </w:rPr>
        <w:t xml:space="preserve">, pod </w:t>
      </w:r>
      <w:proofErr w:type="spellStart"/>
      <w:r w:rsidRPr="00F23C92">
        <w:rPr>
          <w:rFonts w:eastAsia="Aptos"/>
          <w:i/>
          <w:lang w:val="en-US"/>
        </w:rPr>
        <w:t>uvjetom</w:t>
      </w:r>
      <w:proofErr w:type="spellEnd"/>
      <w:r w:rsidRPr="00F23C92">
        <w:rPr>
          <w:rFonts w:eastAsia="Aptos"/>
          <w:i/>
          <w:lang w:val="en-US"/>
        </w:rPr>
        <w:t xml:space="preserve"> da </w:t>
      </w:r>
      <w:proofErr w:type="spellStart"/>
      <w:r w:rsidRPr="00F23C92">
        <w:rPr>
          <w:rFonts w:eastAsia="Aptos"/>
          <w:i/>
          <w:lang w:val="en-US"/>
        </w:rPr>
        <w:t>sadržava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sve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podatke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potrebne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provjeru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uvjeta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bodovanje</w:t>
      </w:r>
      <w:proofErr w:type="spellEnd"/>
      <w:r w:rsidRPr="00F23C92">
        <w:rPr>
          <w:rFonts w:eastAsia="Aptos"/>
          <w:i/>
          <w:lang w:val="en-US"/>
        </w:rPr>
        <w:t>.</w:t>
      </w:r>
    </w:p>
    <w:p w14:paraId="78AE7DEF" w14:textId="69CF37D8" w:rsid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r w:rsidRPr="00F23C92">
        <w:rPr>
          <w:rFonts w:eastAsia="MS Gothic"/>
          <w:b/>
          <w:bCs/>
          <w:color w:val="365F91"/>
          <w:lang w:val="en-US"/>
        </w:rPr>
        <w:t xml:space="preserve">1.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Podaci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o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gospodarskom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subjektu</w:t>
      </w:r>
      <w:proofErr w:type="spellEnd"/>
    </w:p>
    <w:p w14:paraId="4D9E454A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tbl>
      <w:tblPr>
        <w:tblStyle w:val="TableGrid1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F23C92" w:rsidRPr="00F23C92" w14:paraId="5628DCDA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5922204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Naziv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gospodarskog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subjekta</w:t>
            </w:r>
            <w:proofErr w:type="spellEnd"/>
          </w:p>
        </w:tc>
        <w:tc>
          <w:tcPr>
            <w:tcW w:w="4986" w:type="dxa"/>
            <w:vAlign w:val="center"/>
          </w:tcPr>
          <w:p w14:paraId="0D3C1CC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79A1C109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78AD79D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Sjedište</w:t>
            </w:r>
            <w:proofErr w:type="spellEnd"/>
          </w:p>
        </w:tc>
        <w:tc>
          <w:tcPr>
            <w:tcW w:w="4986" w:type="dxa"/>
            <w:vAlign w:val="center"/>
          </w:tcPr>
          <w:p w14:paraId="322968A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7136CD09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4D7770B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>OIB</w:t>
            </w:r>
          </w:p>
        </w:tc>
        <w:tc>
          <w:tcPr>
            <w:tcW w:w="4986" w:type="dxa"/>
            <w:vAlign w:val="center"/>
          </w:tcPr>
          <w:p w14:paraId="7A2B7BBC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3242C19F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5E64C84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Član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zajednice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gospodarskih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subjekata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,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ako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je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primjenjivo</w:t>
            </w:r>
            <w:proofErr w:type="spellEnd"/>
          </w:p>
        </w:tc>
        <w:tc>
          <w:tcPr>
            <w:tcW w:w="4986" w:type="dxa"/>
            <w:vAlign w:val="center"/>
          </w:tcPr>
          <w:p w14:paraId="5B644F4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22CEF71F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460AAE4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Osoba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za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kontakt</w:t>
            </w:r>
            <w:proofErr w:type="spellEnd"/>
          </w:p>
        </w:tc>
        <w:tc>
          <w:tcPr>
            <w:tcW w:w="4986" w:type="dxa"/>
            <w:vAlign w:val="center"/>
          </w:tcPr>
          <w:p w14:paraId="22CCB88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09CFD305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78EB13F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 xml:space="preserve">E-mail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telefon</w:t>
            </w:r>
            <w:proofErr w:type="spellEnd"/>
          </w:p>
        </w:tc>
        <w:tc>
          <w:tcPr>
            <w:tcW w:w="4986" w:type="dxa"/>
            <w:vAlign w:val="center"/>
          </w:tcPr>
          <w:p w14:paraId="6D69AAF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</w:tbl>
    <w:p w14:paraId="04DF16D9" w14:textId="4DE2B4A7" w:rsid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r w:rsidRPr="00F23C92">
        <w:rPr>
          <w:rFonts w:eastAsia="MS Gothic"/>
          <w:b/>
          <w:bCs/>
          <w:color w:val="365F91"/>
          <w:lang w:val="en-US"/>
        </w:rPr>
        <w:t xml:space="preserve">2.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Osobni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podaci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stručnjaka</w:t>
      </w:r>
      <w:proofErr w:type="spellEnd"/>
    </w:p>
    <w:p w14:paraId="0D3949C1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tbl>
      <w:tblPr>
        <w:tblStyle w:val="TableGrid1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F23C92" w:rsidRPr="00F23C92" w14:paraId="532DEDD0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7D7C46DD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 xml:space="preserve">Ime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prezime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stručnjaka</w:t>
            </w:r>
            <w:proofErr w:type="spellEnd"/>
          </w:p>
        </w:tc>
        <w:tc>
          <w:tcPr>
            <w:tcW w:w="4986" w:type="dxa"/>
            <w:vAlign w:val="center"/>
          </w:tcPr>
          <w:p w14:paraId="23B789CB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3D8252AB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24091FD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Adresa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prebivališta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boravišta</w:t>
            </w:r>
            <w:proofErr w:type="spellEnd"/>
          </w:p>
        </w:tc>
        <w:tc>
          <w:tcPr>
            <w:tcW w:w="4986" w:type="dxa"/>
            <w:vAlign w:val="center"/>
          </w:tcPr>
          <w:p w14:paraId="0D16C4A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1CB9B596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4BAA3F7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 xml:space="preserve">OIB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stručnjaka</w:t>
            </w:r>
            <w:proofErr w:type="spellEnd"/>
          </w:p>
        </w:tc>
        <w:tc>
          <w:tcPr>
            <w:tcW w:w="4986" w:type="dxa"/>
            <w:vAlign w:val="center"/>
          </w:tcPr>
          <w:p w14:paraId="5D518DCC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2321D95D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1B77F33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Predložena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funkcija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u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izvršenju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ugovora</w:t>
            </w:r>
            <w:proofErr w:type="spellEnd"/>
          </w:p>
        </w:tc>
        <w:tc>
          <w:tcPr>
            <w:tcW w:w="4986" w:type="dxa"/>
            <w:vAlign w:val="center"/>
          </w:tcPr>
          <w:p w14:paraId="63BB4A6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62373644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649C820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Radni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odnos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ili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drugi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pravni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odnos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s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ponuditeljem</w:t>
            </w:r>
            <w:proofErr w:type="spellEnd"/>
          </w:p>
        </w:tc>
        <w:tc>
          <w:tcPr>
            <w:tcW w:w="4986" w:type="dxa"/>
            <w:vAlign w:val="center"/>
          </w:tcPr>
          <w:p w14:paraId="6334233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</w:tbl>
    <w:p w14:paraId="2EE63B88" w14:textId="51869B7C" w:rsid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7B29A744" w14:textId="135EE971" w:rsid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r w:rsidRPr="00F23C92">
        <w:rPr>
          <w:rFonts w:eastAsia="MS Gothic"/>
          <w:b/>
          <w:bCs/>
          <w:color w:val="365F91"/>
          <w:lang w:val="en-US"/>
        </w:rPr>
        <w:t xml:space="preserve">3.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Obrazovanje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,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kvalifikacije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i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ovlaštenja</w:t>
      </w:r>
      <w:proofErr w:type="spellEnd"/>
    </w:p>
    <w:p w14:paraId="3B2E58C3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tbl>
      <w:tblPr>
        <w:tblStyle w:val="TableGrid1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F23C92" w:rsidRPr="00F23C92" w14:paraId="002CAABE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0802D05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Stručna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sprema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akademski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ili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naziv</w:t>
            </w:r>
            <w:proofErr w:type="spellEnd"/>
          </w:p>
        </w:tc>
        <w:tc>
          <w:tcPr>
            <w:tcW w:w="4986" w:type="dxa"/>
            <w:vAlign w:val="center"/>
          </w:tcPr>
          <w:p w14:paraId="6F0078F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3A4C90F3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4C9EF1CC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Zvanje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struka</w:t>
            </w:r>
            <w:proofErr w:type="spellEnd"/>
          </w:p>
        </w:tc>
        <w:tc>
          <w:tcPr>
            <w:tcW w:w="4986" w:type="dxa"/>
            <w:vAlign w:val="center"/>
          </w:tcPr>
          <w:p w14:paraId="08AEF07D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09746853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2661943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Stručni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ispit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ovlaštenje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,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ako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je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primjenjivo</w:t>
            </w:r>
            <w:proofErr w:type="spellEnd"/>
          </w:p>
        </w:tc>
        <w:tc>
          <w:tcPr>
            <w:tcW w:w="4986" w:type="dxa"/>
            <w:vAlign w:val="center"/>
          </w:tcPr>
          <w:p w14:paraId="087EF472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21425FB0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51D2E06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Komora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upisnik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evidencijski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broj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,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ako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je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primjenjivo</w:t>
            </w:r>
            <w:proofErr w:type="spellEnd"/>
          </w:p>
        </w:tc>
        <w:tc>
          <w:tcPr>
            <w:tcW w:w="4986" w:type="dxa"/>
            <w:vAlign w:val="center"/>
          </w:tcPr>
          <w:p w14:paraId="21F7249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1F2D2117" w14:textId="77777777" w:rsidTr="001038DE">
        <w:trPr>
          <w:trHeight w:val="311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0A5D9F5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Godine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relevantnog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stručnog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iskustva</w:t>
            </w:r>
            <w:proofErr w:type="spellEnd"/>
          </w:p>
        </w:tc>
        <w:tc>
          <w:tcPr>
            <w:tcW w:w="4986" w:type="dxa"/>
            <w:vAlign w:val="center"/>
          </w:tcPr>
          <w:p w14:paraId="44B642C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</w:tbl>
    <w:p w14:paraId="215B43CD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r w:rsidRPr="00F23C92">
        <w:rPr>
          <w:rFonts w:eastAsia="MS Gothic"/>
          <w:b/>
          <w:bCs/>
          <w:color w:val="365F91"/>
          <w:lang w:val="en-US"/>
        </w:rPr>
        <w:t xml:space="preserve">4.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Specifično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iskustvo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stručnjaka</w:t>
      </w:r>
      <w:proofErr w:type="spellEnd"/>
    </w:p>
    <w:p w14:paraId="78897F39" w14:textId="77777777" w:rsid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</w:p>
    <w:p w14:paraId="4544DE26" w14:textId="5DAE0883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  <w:r w:rsidRPr="00F23C92">
        <w:rPr>
          <w:rFonts w:eastAsia="Aptos"/>
          <w:lang w:val="en-US"/>
        </w:rPr>
        <w:t xml:space="preserve">U </w:t>
      </w:r>
      <w:proofErr w:type="spellStart"/>
      <w:r w:rsidRPr="00F23C92">
        <w:rPr>
          <w:rFonts w:eastAsia="Aptos"/>
          <w:lang w:val="en-US"/>
        </w:rPr>
        <w:t>tablicu</w:t>
      </w:r>
      <w:proofErr w:type="spellEnd"/>
      <w:r w:rsidRPr="00F23C92">
        <w:rPr>
          <w:rFonts w:eastAsia="Aptos"/>
          <w:lang w:val="en-US"/>
        </w:rPr>
        <w:t xml:space="preserve"> se </w:t>
      </w:r>
      <w:proofErr w:type="spellStart"/>
      <w:r w:rsidRPr="00F23C92">
        <w:rPr>
          <w:rFonts w:eastAsia="Aptos"/>
          <w:lang w:val="en-US"/>
        </w:rPr>
        <w:t>upisuju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projekti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kojima</w:t>
      </w:r>
      <w:proofErr w:type="spellEnd"/>
      <w:r w:rsidRPr="00F23C92">
        <w:rPr>
          <w:rFonts w:eastAsia="Aptos"/>
          <w:lang w:val="en-US"/>
        </w:rPr>
        <w:t xml:space="preserve"> je </w:t>
      </w:r>
      <w:proofErr w:type="spellStart"/>
      <w:r w:rsidRPr="00F23C92">
        <w:rPr>
          <w:rFonts w:eastAsia="Aptos"/>
          <w:lang w:val="en-US"/>
        </w:rPr>
        <w:t>stručnjak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sudjelovao</w:t>
      </w:r>
      <w:proofErr w:type="spellEnd"/>
      <w:r w:rsidRPr="00F23C92">
        <w:rPr>
          <w:rFonts w:eastAsia="Aptos"/>
          <w:lang w:val="en-US"/>
        </w:rPr>
        <w:t xml:space="preserve"> u </w:t>
      </w:r>
      <w:proofErr w:type="spellStart"/>
      <w:r w:rsidRPr="00F23C92">
        <w:rPr>
          <w:rFonts w:eastAsia="Aptos"/>
          <w:lang w:val="en-US"/>
        </w:rPr>
        <w:t>svojstvu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inženjera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gradilišta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ili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glavnog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inženjera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gradilišta</w:t>
      </w:r>
      <w:proofErr w:type="spellEnd"/>
      <w:r w:rsidRPr="00F23C92">
        <w:rPr>
          <w:rFonts w:eastAsia="Aptos"/>
          <w:lang w:val="en-US"/>
        </w:rPr>
        <w:t xml:space="preserve">, a koji se </w:t>
      </w:r>
      <w:proofErr w:type="spellStart"/>
      <w:r w:rsidRPr="00F23C92">
        <w:rPr>
          <w:rFonts w:eastAsia="Aptos"/>
          <w:lang w:val="en-US"/>
        </w:rPr>
        <w:t>odnose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rekonstrukciju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obnovu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uređenje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sanaciju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adaptaciju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restauraciju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ili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izgradnju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građevine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javne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namjene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koja</w:t>
      </w:r>
      <w:proofErr w:type="spellEnd"/>
      <w:r w:rsidRPr="00F23C92">
        <w:rPr>
          <w:rFonts w:eastAsia="Aptos"/>
          <w:lang w:val="en-US"/>
        </w:rPr>
        <w:t xml:space="preserve"> je </w:t>
      </w:r>
      <w:proofErr w:type="spellStart"/>
      <w:r w:rsidRPr="00F23C92">
        <w:rPr>
          <w:rFonts w:eastAsia="Aptos"/>
          <w:lang w:val="en-US"/>
        </w:rPr>
        <w:t>pojedinačno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zaštićeno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kulturno</w:t>
      </w:r>
      <w:proofErr w:type="spellEnd"/>
      <w:r w:rsidRPr="00F23C92">
        <w:rPr>
          <w:rFonts w:eastAsia="Aptos"/>
          <w:lang w:val="en-US"/>
        </w:rPr>
        <w:t xml:space="preserve"> dobro </w:t>
      </w:r>
      <w:proofErr w:type="spellStart"/>
      <w:r w:rsidRPr="00F23C92">
        <w:rPr>
          <w:rFonts w:eastAsia="Aptos"/>
          <w:lang w:val="en-US"/>
        </w:rPr>
        <w:t>ili</w:t>
      </w:r>
      <w:proofErr w:type="spellEnd"/>
      <w:r w:rsidRPr="00F23C92">
        <w:rPr>
          <w:rFonts w:eastAsia="Aptos"/>
          <w:lang w:val="en-US"/>
        </w:rPr>
        <w:t xml:space="preserve"> se </w:t>
      </w:r>
      <w:proofErr w:type="spellStart"/>
      <w:r w:rsidRPr="00F23C92">
        <w:rPr>
          <w:rFonts w:eastAsia="Aptos"/>
          <w:lang w:val="en-US"/>
        </w:rPr>
        <w:t>nalazi</w:t>
      </w:r>
      <w:proofErr w:type="spellEnd"/>
      <w:r w:rsidRPr="00F23C92">
        <w:rPr>
          <w:rFonts w:eastAsia="Aptos"/>
          <w:lang w:val="en-US"/>
        </w:rPr>
        <w:t xml:space="preserve"> u </w:t>
      </w:r>
      <w:proofErr w:type="spellStart"/>
      <w:r w:rsidRPr="00F23C92">
        <w:rPr>
          <w:rFonts w:eastAsia="Aptos"/>
          <w:lang w:val="en-US"/>
        </w:rPr>
        <w:t>kulturno-povijesnoj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cjelini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minimalne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pojedinačne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bruto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površine</w:t>
      </w:r>
      <w:proofErr w:type="spellEnd"/>
      <w:r w:rsidRPr="00F23C92">
        <w:rPr>
          <w:rFonts w:eastAsia="Aptos"/>
          <w:lang w:val="en-US"/>
        </w:rPr>
        <w:t xml:space="preserve"> 3.000 m².</w:t>
      </w:r>
    </w:p>
    <w:p w14:paraId="7E0B2700" w14:textId="77777777" w:rsidR="00F23C92" w:rsidRPr="00F23C92" w:rsidRDefault="00F23C92" w:rsidP="00F23C92">
      <w:pPr>
        <w:widowControl/>
        <w:autoSpaceDE/>
        <w:autoSpaceDN/>
        <w:spacing w:after="200" w:line="276" w:lineRule="auto"/>
        <w:rPr>
          <w:rFonts w:eastAsia="Aptos"/>
          <w:lang w:val="en-US"/>
        </w:rPr>
        <w:sectPr w:rsidR="00F23C92" w:rsidRPr="00F23C92" w:rsidSect="00F23C92">
          <w:type w:val="continuous"/>
          <w:pgSz w:w="12240" w:h="15840"/>
          <w:pgMar w:top="1134" w:right="1134" w:bottom="1020" w:left="1134" w:header="720" w:footer="720" w:gutter="0"/>
          <w:cols w:space="720"/>
          <w:docGrid w:linePitch="360"/>
        </w:sectPr>
      </w:pPr>
    </w:p>
    <w:p w14:paraId="0CE42AFB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r w:rsidRPr="00F23C92">
        <w:rPr>
          <w:rFonts w:eastAsia="MS Gothic"/>
          <w:b/>
          <w:bCs/>
          <w:color w:val="365F91"/>
          <w:lang w:val="en-US"/>
        </w:rPr>
        <w:lastRenderedPageBreak/>
        <w:t xml:space="preserve">5.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Popis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projekata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za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bodovanje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specifičnog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iskustva</w:t>
      </w:r>
      <w:proofErr w:type="spellEnd"/>
    </w:p>
    <w:tbl>
      <w:tblPr>
        <w:tblStyle w:val="TableGrid1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5"/>
        <w:gridCol w:w="1306"/>
        <w:gridCol w:w="1305"/>
      </w:tblGrid>
      <w:tr w:rsidR="00F23C92" w:rsidRPr="00F23C92" w14:paraId="12D1641F" w14:textId="77777777" w:rsidTr="001038DE">
        <w:trPr>
          <w:trHeight w:val="595"/>
          <w:tblHeader/>
          <w:jc w:val="center"/>
        </w:trPr>
        <w:tc>
          <w:tcPr>
            <w:tcW w:w="1306" w:type="dxa"/>
            <w:shd w:val="clear" w:color="auto" w:fill="D9EAF7"/>
            <w:vAlign w:val="center"/>
          </w:tcPr>
          <w:p w14:paraId="28519BF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>R. br.</w:t>
            </w:r>
          </w:p>
        </w:tc>
        <w:tc>
          <w:tcPr>
            <w:tcW w:w="1306" w:type="dxa"/>
            <w:shd w:val="clear" w:color="auto" w:fill="D9EAF7"/>
            <w:vAlign w:val="center"/>
          </w:tcPr>
          <w:p w14:paraId="5DD89F0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Naziv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projekta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ugovora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5A59C302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Naručitelj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investitor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409AFA0B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Opis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radova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14775B6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Lokacija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41FB3FDC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 xml:space="preserve">Status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kulturnog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dobra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cjeline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5ECDBDE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Javna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namjena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15FB1EBD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Bruto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površina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5DD6E7A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Razdoblje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izvršenja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1881542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Uloga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stručnjaka</w:t>
            </w:r>
            <w:proofErr w:type="spellEnd"/>
          </w:p>
        </w:tc>
        <w:tc>
          <w:tcPr>
            <w:tcW w:w="1306" w:type="dxa"/>
            <w:shd w:val="clear" w:color="auto" w:fill="D9EAF7"/>
            <w:vAlign w:val="center"/>
          </w:tcPr>
          <w:p w14:paraId="3485F9E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Dokaz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/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kontakt</w:t>
            </w:r>
            <w:proofErr w:type="spellEnd"/>
          </w:p>
        </w:tc>
      </w:tr>
      <w:tr w:rsidR="00F23C92" w:rsidRPr="00F23C92" w14:paraId="6CD3C64E" w14:textId="77777777" w:rsidTr="001038DE">
        <w:trPr>
          <w:trHeight w:val="425"/>
          <w:jc w:val="center"/>
        </w:trPr>
        <w:tc>
          <w:tcPr>
            <w:tcW w:w="1306" w:type="dxa"/>
            <w:vAlign w:val="center"/>
          </w:tcPr>
          <w:p w14:paraId="05FAB22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lang w:val="en-US"/>
              </w:rPr>
              <w:t>1.</w:t>
            </w:r>
          </w:p>
        </w:tc>
        <w:tc>
          <w:tcPr>
            <w:tcW w:w="1306" w:type="dxa"/>
            <w:vAlign w:val="center"/>
          </w:tcPr>
          <w:p w14:paraId="7D90970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EFE7E6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443D1F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68DAD26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DC7E722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68FAD20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95825BD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5ACC3A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0FDA275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F2440B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3C2AAD89" w14:textId="77777777" w:rsidTr="001038DE">
        <w:trPr>
          <w:trHeight w:val="425"/>
          <w:jc w:val="center"/>
        </w:trPr>
        <w:tc>
          <w:tcPr>
            <w:tcW w:w="1306" w:type="dxa"/>
            <w:vAlign w:val="center"/>
          </w:tcPr>
          <w:p w14:paraId="136B9B0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lang w:val="en-US"/>
              </w:rPr>
              <w:t>2.</w:t>
            </w:r>
          </w:p>
        </w:tc>
        <w:tc>
          <w:tcPr>
            <w:tcW w:w="1306" w:type="dxa"/>
            <w:vAlign w:val="center"/>
          </w:tcPr>
          <w:p w14:paraId="2226CBE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568785D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53DE6AC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16B2B90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6170CA2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F085C7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ED0055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D69B8B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6BE023B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10C6F82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7B817081" w14:textId="77777777" w:rsidTr="001038DE">
        <w:trPr>
          <w:trHeight w:val="425"/>
          <w:jc w:val="center"/>
        </w:trPr>
        <w:tc>
          <w:tcPr>
            <w:tcW w:w="1306" w:type="dxa"/>
            <w:vAlign w:val="center"/>
          </w:tcPr>
          <w:p w14:paraId="4C50318B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lang w:val="en-US"/>
              </w:rPr>
              <w:t>3.</w:t>
            </w:r>
          </w:p>
        </w:tc>
        <w:tc>
          <w:tcPr>
            <w:tcW w:w="1306" w:type="dxa"/>
            <w:vAlign w:val="center"/>
          </w:tcPr>
          <w:p w14:paraId="3B8973F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333B09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110A581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54E3206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85F27C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6584AEC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E326482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5E46A2F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56E7ED52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1A88571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4E1294E8" w14:textId="77777777" w:rsidTr="001038DE">
        <w:trPr>
          <w:trHeight w:val="425"/>
          <w:jc w:val="center"/>
        </w:trPr>
        <w:tc>
          <w:tcPr>
            <w:tcW w:w="1306" w:type="dxa"/>
            <w:vAlign w:val="center"/>
          </w:tcPr>
          <w:p w14:paraId="2FC607B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lang w:val="en-US"/>
              </w:rPr>
              <w:t>4.</w:t>
            </w:r>
          </w:p>
        </w:tc>
        <w:tc>
          <w:tcPr>
            <w:tcW w:w="1306" w:type="dxa"/>
            <w:vAlign w:val="center"/>
          </w:tcPr>
          <w:p w14:paraId="5B21CA7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A614E2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1FF67CF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E3E5AE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931F63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CBF223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5B8FDB4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8DC7AC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D5EF66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F201D58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4CB49006" w14:textId="77777777" w:rsidTr="001038DE">
        <w:trPr>
          <w:trHeight w:val="425"/>
          <w:jc w:val="center"/>
        </w:trPr>
        <w:tc>
          <w:tcPr>
            <w:tcW w:w="1306" w:type="dxa"/>
            <w:vAlign w:val="center"/>
          </w:tcPr>
          <w:p w14:paraId="39E75D4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lang w:val="en-US"/>
              </w:rPr>
              <w:t>5.</w:t>
            </w:r>
          </w:p>
        </w:tc>
        <w:tc>
          <w:tcPr>
            <w:tcW w:w="1306" w:type="dxa"/>
            <w:vAlign w:val="center"/>
          </w:tcPr>
          <w:p w14:paraId="7BF1395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031975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9870107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0B3F341A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12BE72A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2F416D2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7C04332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482B206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987FDE5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  <w:tc>
          <w:tcPr>
            <w:tcW w:w="1306" w:type="dxa"/>
            <w:vAlign w:val="center"/>
          </w:tcPr>
          <w:p w14:paraId="3123FD2E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</w:tbl>
    <w:p w14:paraId="46060681" w14:textId="77777777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i/>
          <w:lang w:val="en-US"/>
        </w:rPr>
      </w:pPr>
    </w:p>
    <w:p w14:paraId="703451E9" w14:textId="4339948D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i/>
          <w:lang w:val="en-US"/>
        </w:rPr>
        <w:t>Napomena</w:t>
      </w:r>
      <w:proofErr w:type="spellEnd"/>
      <w:r w:rsidRPr="00F23C92">
        <w:rPr>
          <w:rFonts w:eastAsia="Aptos"/>
          <w:i/>
          <w:lang w:val="en-US"/>
        </w:rPr>
        <w:t xml:space="preserve">: </w:t>
      </w:r>
      <w:proofErr w:type="spellStart"/>
      <w:r w:rsidRPr="00F23C92">
        <w:rPr>
          <w:rFonts w:eastAsia="Aptos"/>
          <w:i/>
          <w:lang w:val="en-US"/>
        </w:rPr>
        <w:t>Isti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projekt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može</w:t>
      </w:r>
      <w:proofErr w:type="spellEnd"/>
      <w:r w:rsidRPr="00F23C92">
        <w:rPr>
          <w:rFonts w:eastAsia="Aptos"/>
          <w:i/>
          <w:lang w:val="en-US"/>
        </w:rPr>
        <w:t xml:space="preserve"> se </w:t>
      </w:r>
      <w:proofErr w:type="spellStart"/>
      <w:r w:rsidRPr="00F23C92">
        <w:rPr>
          <w:rFonts w:eastAsia="Aptos"/>
          <w:i/>
          <w:lang w:val="en-US"/>
        </w:rPr>
        <w:t>priznati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samo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jednom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istog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stručnjaka</w:t>
      </w:r>
      <w:proofErr w:type="spellEnd"/>
      <w:r w:rsidRPr="00F23C92">
        <w:rPr>
          <w:rFonts w:eastAsia="Aptos"/>
          <w:i/>
          <w:lang w:val="en-US"/>
        </w:rPr>
        <w:t xml:space="preserve">. </w:t>
      </w:r>
      <w:proofErr w:type="spellStart"/>
      <w:r w:rsidRPr="00F23C92">
        <w:rPr>
          <w:rFonts w:eastAsia="Aptos"/>
          <w:i/>
          <w:lang w:val="en-US"/>
        </w:rPr>
        <w:t>Projekti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koje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iz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dostavljene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dokumentacije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nije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moguće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jasno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nedvojbeno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utvrditi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sve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relevantne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podatke</w:t>
      </w:r>
      <w:proofErr w:type="spellEnd"/>
      <w:r w:rsidRPr="00F23C92">
        <w:rPr>
          <w:rFonts w:eastAsia="Aptos"/>
          <w:i/>
          <w:lang w:val="en-US"/>
        </w:rPr>
        <w:t xml:space="preserve"> </w:t>
      </w:r>
      <w:proofErr w:type="spellStart"/>
      <w:r w:rsidRPr="00F23C92">
        <w:rPr>
          <w:rFonts w:eastAsia="Aptos"/>
          <w:i/>
          <w:lang w:val="en-US"/>
        </w:rPr>
        <w:t>neće</w:t>
      </w:r>
      <w:proofErr w:type="spellEnd"/>
      <w:r w:rsidRPr="00F23C92">
        <w:rPr>
          <w:rFonts w:eastAsia="Aptos"/>
          <w:i/>
          <w:lang w:val="en-US"/>
        </w:rPr>
        <w:t xml:space="preserve"> se </w:t>
      </w:r>
      <w:proofErr w:type="spellStart"/>
      <w:r w:rsidRPr="00F23C92">
        <w:rPr>
          <w:rFonts w:eastAsia="Aptos"/>
          <w:i/>
          <w:lang w:val="en-US"/>
        </w:rPr>
        <w:t>priznati</w:t>
      </w:r>
      <w:proofErr w:type="spellEnd"/>
      <w:r w:rsidRPr="00F23C92">
        <w:rPr>
          <w:rFonts w:eastAsia="Aptos"/>
          <w:i/>
          <w:lang w:val="en-US"/>
        </w:rPr>
        <w:t xml:space="preserve"> za </w:t>
      </w:r>
      <w:proofErr w:type="spellStart"/>
      <w:r w:rsidRPr="00F23C92">
        <w:rPr>
          <w:rFonts w:eastAsia="Aptos"/>
          <w:i/>
          <w:lang w:val="en-US"/>
        </w:rPr>
        <w:t>bodovanje</w:t>
      </w:r>
      <w:proofErr w:type="spellEnd"/>
      <w:r w:rsidRPr="00F23C92">
        <w:rPr>
          <w:rFonts w:eastAsia="Aptos"/>
          <w:i/>
          <w:lang w:val="en-US"/>
        </w:rPr>
        <w:t>.</w:t>
      </w:r>
    </w:p>
    <w:p w14:paraId="223749B0" w14:textId="77777777" w:rsidR="00F23C92" w:rsidRPr="00F23C92" w:rsidRDefault="00F23C92" w:rsidP="00F23C92">
      <w:pPr>
        <w:widowControl/>
        <w:autoSpaceDE/>
        <w:autoSpaceDN/>
        <w:spacing w:after="200" w:line="276" w:lineRule="auto"/>
        <w:rPr>
          <w:rFonts w:eastAsia="Aptos"/>
          <w:lang w:val="en-US"/>
        </w:rPr>
        <w:sectPr w:rsidR="00F23C92" w:rsidRPr="00F23C92">
          <w:pgSz w:w="15840" w:h="12240" w:orient="landscape"/>
          <w:pgMar w:top="850" w:right="737" w:bottom="850" w:left="737" w:header="720" w:footer="720" w:gutter="0"/>
          <w:cols w:space="720"/>
          <w:docGrid w:linePitch="360"/>
        </w:sectPr>
      </w:pPr>
    </w:p>
    <w:p w14:paraId="3E12AA19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jc w:val="center"/>
        <w:outlineLvl w:val="0"/>
        <w:rPr>
          <w:rFonts w:eastAsia="MS Gothic"/>
          <w:b/>
          <w:bCs/>
          <w:color w:val="365F91"/>
          <w:lang w:val="en-US"/>
        </w:rPr>
      </w:pPr>
      <w:proofErr w:type="spellStart"/>
      <w:r w:rsidRPr="00F23C92">
        <w:rPr>
          <w:rFonts w:eastAsia="MS Gothic"/>
          <w:b/>
          <w:bCs/>
          <w:color w:val="365F91"/>
          <w:lang w:val="en-US"/>
        </w:rPr>
        <w:lastRenderedPageBreak/>
        <w:t>Izjava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stručnjaka</w:t>
      </w:r>
      <w:proofErr w:type="spellEnd"/>
    </w:p>
    <w:p w14:paraId="6D144DA8" w14:textId="77777777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</w:p>
    <w:p w14:paraId="3EF4184C" w14:textId="77777777" w:rsidR="00F23C92" w:rsidRPr="00F23C92" w:rsidRDefault="00F23C92" w:rsidP="00F23C92">
      <w:pPr>
        <w:widowControl/>
        <w:autoSpaceDE/>
        <w:autoSpaceDN/>
        <w:spacing w:after="200" w:line="276" w:lineRule="auto"/>
        <w:jc w:val="both"/>
        <w:rPr>
          <w:rFonts w:eastAsia="Aptos"/>
          <w:lang w:val="en-US"/>
        </w:rPr>
      </w:pPr>
      <w:r w:rsidRPr="00F23C92">
        <w:rPr>
          <w:rFonts w:eastAsia="Aptos"/>
          <w:lang w:val="en-US"/>
        </w:rPr>
        <w:t xml:space="preserve">Ja, </w:t>
      </w:r>
      <w:proofErr w:type="spellStart"/>
      <w:r w:rsidRPr="00F23C92">
        <w:rPr>
          <w:rFonts w:eastAsia="Aptos"/>
          <w:lang w:val="en-US"/>
        </w:rPr>
        <w:t>dolje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potpisani</w:t>
      </w:r>
      <w:proofErr w:type="spellEnd"/>
      <w:r w:rsidRPr="00F23C92">
        <w:rPr>
          <w:rFonts w:eastAsia="Aptos"/>
          <w:lang w:val="en-US"/>
        </w:rPr>
        <w:t xml:space="preserve">/a </w:t>
      </w:r>
      <w:proofErr w:type="spellStart"/>
      <w:r w:rsidRPr="00F23C92">
        <w:rPr>
          <w:rFonts w:eastAsia="Aptos"/>
          <w:lang w:val="en-US"/>
        </w:rPr>
        <w:t>stručnjak</w:t>
      </w:r>
      <w:proofErr w:type="spellEnd"/>
      <w:r w:rsidRPr="00F23C92">
        <w:rPr>
          <w:rFonts w:eastAsia="Aptos"/>
          <w:lang w:val="en-US"/>
        </w:rPr>
        <w:t>/</w:t>
      </w:r>
      <w:proofErr w:type="spellStart"/>
      <w:r w:rsidRPr="00F23C92">
        <w:rPr>
          <w:rFonts w:eastAsia="Aptos"/>
          <w:lang w:val="en-US"/>
        </w:rPr>
        <w:t>inja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izjavljujem</w:t>
      </w:r>
      <w:proofErr w:type="spellEnd"/>
      <w:r w:rsidRPr="00F23C92">
        <w:rPr>
          <w:rFonts w:eastAsia="Aptos"/>
          <w:lang w:val="en-US"/>
        </w:rPr>
        <w:t xml:space="preserve"> da </w:t>
      </w:r>
      <w:proofErr w:type="spellStart"/>
      <w:r w:rsidRPr="00F23C92">
        <w:rPr>
          <w:rFonts w:eastAsia="Aptos"/>
          <w:lang w:val="en-US"/>
        </w:rPr>
        <w:t>su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svi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podaci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navedeni</w:t>
      </w:r>
      <w:proofErr w:type="spellEnd"/>
      <w:r w:rsidRPr="00F23C92">
        <w:rPr>
          <w:rFonts w:eastAsia="Aptos"/>
          <w:lang w:val="en-US"/>
        </w:rPr>
        <w:t xml:space="preserve"> u </w:t>
      </w:r>
      <w:proofErr w:type="spellStart"/>
      <w:r w:rsidRPr="00F23C92">
        <w:rPr>
          <w:rFonts w:eastAsia="Aptos"/>
          <w:lang w:val="en-US"/>
        </w:rPr>
        <w:t>ovom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životopisu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istiniti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potpuni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te</w:t>
      </w:r>
      <w:proofErr w:type="spellEnd"/>
      <w:r w:rsidRPr="00F23C92">
        <w:rPr>
          <w:rFonts w:eastAsia="Aptos"/>
          <w:lang w:val="en-US"/>
        </w:rPr>
        <w:t xml:space="preserve"> da </w:t>
      </w:r>
      <w:proofErr w:type="spellStart"/>
      <w:r w:rsidRPr="00F23C92">
        <w:rPr>
          <w:rFonts w:eastAsia="Aptos"/>
          <w:lang w:val="en-US"/>
        </w:rPr>
        <w:t>pristajem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biti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angažiran</w:t>
      </w:r>
      <w:proofErr w:type="spellEnd"/>
      <w:r w:rsidRPr="00F23C92">
        <w:rPr>
          <w:rFonts w:eastAsia="Aptos"/>
          <w:lang w:val="en-US"/>
        </w:rPr>
        <w:t xml:space="preserve">/a </w:t>
      </w:r>
      <w:proofErr w:type="spellStart"/>
      <w:r w:rsidRPr="00F23C92">
        <w:rPr>
          <w:rFonts w:eastAsia="Aptos"/>
          <w:lang w:val="en-US"/>
        </w:rPr>
        <w:t>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izvršenju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ugovora</w:t>
      </w:r>
      <w:proofErr w:type="spellEnd"/>
      <w:r w:rsidRPr="00F23C92">
        <w:rPr>
          <w:rFonts w:eastAsia="Aptos"/>
          <w:lang w:val="en-US"/>
        </w:rPr>
        <w:t xml:space="preserve"> o </w:t>
      </w:r>
      <w:proofErr w:type="spellStart"/>
      <w:r w:rsidRPr="00F23C92">
        <w:rPr>
          <w:rFonts w:eastAsia="Aptos"/>
          <w:lang w:val="en-US"/>
        </w:rPr>
        <w:t>javnoj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nabavi</w:t>
      </w:r>
      <w:proofErr w:type="spellEnd"/>
      <w:r w:rsidRPr="00F23C92">
        <w:rPr>
          <w:rFonts w:eastAsia="Aptos"/>
          <w:lang w:val="en-US"/>
        </w:rPr>
        <w:t xml:space="preserve"> u </w:t>
      </w:r>
      <w:proofErr w:type="spellStart"/>
      <w:r w:rsidRPr="00F23C92">
        <w:rPr>
          <w:rFonts w:eastAsia="Aptos"/>
          <w:lang w:val="en-US"/>
        </w:rPr>
        <w:t>funkciji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navedenoj</w:t>
      </w:r>
      <w:proofErr w:type="spellEnd"/>
      <w:r w:rsidRPr="00F23C92">
        <w:rPr>
          <w:rFonts w:eastAsia="Aptos"/>
          <w:lang w:val="en-US"/>
        </w:rPr>
        <w:t xml:space="preserve"> u </w:t>
      </w:r>
      <w:proofErr w:type="spellStart"/>
      <w:r w:rsidRPr="00F23C92">
        <w:rPr>
          <w:rFonts w:eastAsia="Aptos"/>
          <w:lang w:val="en-US"/>
        </w:rPr>
        <w:t>ovom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obrascu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ako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ponuda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gospodarskog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subjekta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bude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odabrana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kao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ekonomski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najpovoljnija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ponuda</w:t>
      </w:r>
      <w:proofErr w:type="spellEnd"/>
      <w:r w:rsidRPr="00F23C92">
        <w:rPr>
          <w:rFonts w:eastAsia="Aptos"/>
          <w:lang w:val="en-US"/>
        </w:rPr>
        <w:t>.</w:t>
      </w:r>
    </w:p>
    <w:tbl>
      <w:tblPr>
        <w:tblStyle w:val="TableGrid1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F23C92" w:rsidRPr="00F23C92" w14:paraId="2B18FEF3" w14:textId="77777777" w:rsidTr="001038DE">
        <w:trPr>
          <w:trHeight w:val="340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3554F59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Mjesto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datum</w:t>
            </w:r>
          </w:p>
        </w:tc>
        <w:tc>
          <w:tcPr>
            <w:tcW w:w="4986" w:type="dxa"/>
            <w:vAlign w:val="center"/>
          </w:tcPr>
          <w:p w14:paraId="175ECE31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393A2A5C" w14:textId="77777777" w:rsidTr="001038DE">
        <w:trPr>
          <w:trHeight w:val="340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78F97F40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r w:rsidRPr="00F23C92">
              <w:rPr>
                <w:rFonts w:eastAsia="Aptos"/>
                <w:b/>
                <w:lang w:val="en-US"/>
              </w:rPr>
              <w:t xml:space="preserve">Ime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prezime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stručnjaka</w:t>
            </w:r>
            <w:proofErr w:type="spellEnd"/>
          </w:p>
        </w:tc>
        <w:tc>
          <w:tcPr>
            <w:tcW w:w="4986" w:type="dxa"/>
            <w:vAlign w:val="center"/>
          </w:tcPr>
          <w:p w14:paraId="1693A553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1D93458D" w14:textId="77777777" w:rsidTr="001038DE">
        <w:trPr>
          <w:trHeight w:val="340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0777D0A9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Potpis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stručnjaka</w:t>
            </w:r>
            <w:proofErr w:type="spellEnd"/>
          </w:p>
        </w:tc>
        <w:tc>
          <w:tcPr>
            <w:tcW w:w="4986" w:type="dxa"/>
            <w:vAlign w:val="center"/>
          </w:tcPr>
          <w:p w14:paraId="1A8C9094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  <w:tr w:rsidR="00F23C92" w:rsidRPr="00F23C92" w14:paraId="646888C2" w14:textId="77777777" w:rsidTr="001038DE">
        <w:trPr>
          <w:trHeight w:val="340"/>
          <w:jc w:val="center"/>
        </w:trPr>
        <w:tc>
          <w:tcPr>
            <w:tcW w:w="4986" w:type="dxa"/>
            <w:shd w:val="clear" w:color="auto" w:fill="E7E6E6"/>
            <w:vAlign w:val="center"/>
          </w:tcPr>
          <w:p w14:paraId="35DFE626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  <w:proofErr w:type="spellStart"/>
            <w:r w:rsidRPr="00F23C92">
              <w:rPr>
                <w:rFonts w:eastAsia="Aptos"/>
                <w:b/>
                <w:lang w:val="en-US"/>
              </w:rPr>
              <w:t>Potpis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i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pečat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ponuditelja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,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ako</w:t>
            </w:r>
            <w:proofErr w:type="spellEnd"/>
            <w:r w:rsidRPr="00F23C92">
              <w:rPr>
                <w:rFonts w:eastAsia="Aptos"/>
                <w:b/>
                <w:lang w:val="en-US"/>
              </w:rPr>
              <w:t xml:space="preserve"> je </w:t>
            </w:r>
            <w:proofErr w:type="spellStart"/>
            <w:r w:rsidRPr="00F23C92">
              <w:rPr>
                <w:rFonts w:eastAsia="Aptos"/>
                <w:b/>
                <w:lang w:val="en-US"/>
              </w:rPr>
              <w:t>primjenjivo</w:t>
            </w:r>
            <w:proofErr w:type="spellEnd"/>
          </w:p>
        </w:tc>
        <w:tc>
          <w:tcPr>
            <w:tcW w:w="4986" w:type="dxa"/>
            <w:vAlign w:val="center"/>
          </w:tcPr>
          <w:p w14:paraId="698D14EC" w14:textId="77777777" w:rsidR="00F23C92" w:rsidRPr="00F23C92" w:rsidRDefault="00F23C92" w:rsidP="00F23C92">
            <w:pPr>
              <w:spacing w:after="200" w:line="276" w:lineRule="auto"/>
              <w:rPr>
                <w:rFonts w:eastAsia="Aptos"/>
                <w:lang w:val="en-US"/>
              </w:rPr>
            </w:pPr>
          </w:p>
        </w:tc>
      </w:tr>
    </w:tbl>
    <w:p w14:paraId="19537151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312EE70D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6F62A128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35CD67A7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240E4FB4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541484A8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3231F9D3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4249D07F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24D05E7F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68C5F71D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0DA61098" w14:textId="77777777" w:rsidR="00F23C92" w:rsidRPr="00F23C92" w:rsidRDefault="00F23C92" w:rsidP="00F23C92">
      <w:pPr>
        <w:widowControl/>
        <w:autoSpaceDE/>
        <w:autoSpaceDN/>
        <w:spacing w:after="200" w:line="276" w:lineRule="auto"/>
        <w:rPr>
          <w:rFonts w:ascii="Aptos" w:eastAsia="Aptos" w:hAnsi="Aptos" w:cs="Times New Roman"/>
          <w:sz w:val="20"/>
          <w:lang w:val="en-US"/>
        </w:rPr>
      </w:pPr>
    </w:p>
    <w:p w14:paraId="36D750C4" w14:textId="77777777" w:rsidR="00F23C92" w:rsidRPr="00F23C92" w:rsidRDefault="00F23C92" w:rsidP="00F23C92">
      <w:pPr>
        <w:widowControl/>
        <w:autoSpaceDE/>
        <w:autoSpaceDN/>
        <w:spacing w:after="200" w:line="276" w:lineRule="auto"/>
        <w:rPr>
          <w:rFonts w:ascii="Aptos" w:eastAsia="Aptos" w:hAnsi="Aptos" w:cs="Times New Roman"/>
          <w:sz w:val="20"/>
          <w:lang w:val="en-US"/>
        </w:rPr>
      </w:pPr>
    </w:p>
    <w:p w14:paraId="5F030EE2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70191DC6" w14:textId="19D161E2" w:rsid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  <w:proofErr w:type="spellStart"/>
      <w:r w:rsidRPr="00F23C92">
        <w:rPr>
          <w:rFonts w:eastAsia="MS Gothic"/>
          <w:b/>
          <w:bCs/>
          <w:color w:val="365F91"/>
          <w:lang w:val="en-US"/>
        </w:rPr>
        <w:t>Napomena</w:t>
      </w:r>
      <w:proofErr w:type="spellEnd"/>
      <w:r w:rsidRPr="00F23C92">
        <w:rPr>
          <w:rFonts w:eastAsia="MS Gothic"/>
          <w:b/>
          <w:bCs/>
          <w:color w:val="365F91"/>
          <w:lang w:val="en-US"/>
        </w:rPr>
        <w:t xml:space="preserve"> za </w:t>
      </w:r>
      <w:proofErr w:type="spellStart"/>
      <w:r w:rsidRPr="00F23C92">
        <w:rPr>
          <w:rFonts w:eastAsia="MS Gothic"/>
          <w:b/>
          <w:bCs/>
          <w:color w:val="365F91"/>
          <w:lang w:val="en-US"/>
        </w:rPr>
        <w:t>ponuditelja</w:t>
      </w:r>
      <w:proofErr w:type="spellEnd"/>
    </w:p>
    <w:p w14:paraId="10A4E582" w14:textId="77777777" w:rsidR="00F23C92" w:rsidRPr="00F23C92" w:rsidRDefault="00F23C92" w:rsidP="00F23C92">
      <w:pPr>
        <w:keepNext/>
        <w:keepLines/>
        <w:widowControl/>
        <w:autoSpaceDE/>
        <w:autoSpaceDN/>
        <w:spacing w:before="480" w:line="276" w:lineRule="auto"/>
        <w:outlineLvl w:val="0"/>
        <w:rPr>
          <w:rFonts w:eastAsia="MS Gothic"/>
          <w:b/>
          <w:bCs/>
          <w:color w:val="365F91"/>
          <w:lang w:val="en-US"/>
        </w:rPr>
      </w:pPr>
    </w:p>
    <w:p w14:paraId="0E9821A7" w14:textId="77777777" w:rsidR="00F23C92" w:rsidRP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lang w:val="en-US"/>
        </w:rPr>
        <w:t>Uz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životopis</w:t>
      </w:r>
      <w:proofErr w:type="spellEnd"/>
      <w:r w:rsidRPr="00F23C92">
        <w:rPr>
          <w:rFonts w:eastAsia="Aptos"/>
          <w:lang w:val="en-US"/>
        </w:rPr>
        <w:t xml:space="preserve"> se </w:t>
      </w:r>
      <w:proofErr w:type="spellStart"/>
      <w:r w:rsidRPr="00F23C92">
        <w:rPr>
          <w:rFonts w:eastAsia="Aptos"/>
          <w:lang w:val="en-US"/>
        </w:rPr>
        <w:t>dostavljaju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dokazi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iz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kojih</w:t>
      </w:r>
      <w:proofErr w:type="spellEnd"/>
      <w:r w:rsidRPr="00F23C92">
        <w:rPr>
          <w:rFonts w:eastAsia="Aptos"/>
          <w:lang w:val="en-US"/>
        </w:rPr>
        <w:t xml:space="preserve"> je </w:t>
      </w:r>
      <w:proofErr w:type="spellStart"/>
      <w:r w:rsidRPr="00F23C92">
        <w:rPr>
          <w:rFonts w:eastAsia="Aptos"/>
          <w:lang w:val="en-US"/>
        </w:rPr>
        <w:t>moguće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provjeriti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sudjelovanje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stručnjaka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navedenim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projektima</w:t>
      </w:r>
      <w:proofErr w:type="spellEnd"/>
      <w:r w:rsidRPr="00F23C92">
        <w:rPr>
          <w:rFonts w:eastAsia="Aptos"/>
          <w:lang w:val="en-US"/>
        </w:rPr>
        <w:t>.</w:t>
      </w:r>
    </w:p>
    <w:p w14:paraId="6289A828" w14:textId="77777777" w:rsid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r w:rsidRPr="00F23C92">
        <w:rPr>
          <w:rFonts w:eastAsia="Aptos"/>
          <w:lang w:val="en-US"/>
        </w:rPr>
        <w:t xml:space="preserve">Kao </w:t>
      </w:r>
      <w:proofErr w:type="spellStart"/>
      <w:r w:rsidRPr="00F23C92">
        <w:rPr>
          <w:rFonts w:eastAsia="Aptos"/>
          <w:lang w:val="en-US"/>
        </w:rPr>
        <w:t>dokaz</w:t>
      </w:r>
      <w:proofErr w:type="spellEnd"/>
      <w:r w:rsidRPr="00F23C92">
        <w:rPr>
          <w:rFonts w:eastAsia="Aptos"/>
          <w:lang w:val="en-US"/>
        </w:rPr>
        <w:t xml:space="preserve"> se </w:t>
      </w:r>
      <w:proofErr w:type="spellStart"/>
      <w:r w:rsidRPr="00F23C92">
        <w:rPr>
          <w:rFonts w:eastAsia="Aptos"/>
          <w:lang w:val="en-US"/>
        </w:rPr>
        <w:t>može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dostaviti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potvrda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naručitelja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ili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investitora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ugovor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zapisnik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rješenje</w:t>
      </w:r>
      <w:proofErr w:type="spellEnd"/>
      <w:r w:rsidRPr="00F23C92">
        <w:rPr>
          <w:rFonts w:eastAsia="Aptos"/>
          <w:lang w:val="en-US"/>
        </w:rPr>
        <w:t xml:space="preserve"> o </w:t>
      </w:r>
      <w:proofErr w:type="spellStart"/>
      <w:r w:rsidRPr="00F23C92">
        <w:rPr>
          <w:rFonts w:eastAsia="Aptos"/>
          <w:lang w:val="en-US"/>
        </w:rPr>
        <w:t>imenovanju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izjava</w:t>
      </w:r>
      <w:proofErr w:type="spellEnd"/>
      <w:r>
        <w:rPr>
          <w:rFonts w:eastAsia="Aptos"/>
          <w:lang w:val="en-US"/>
        </w:rPr>
        <w:t xml:space="preserve"> </w:t>
      </w:r>
    </w:p>
    <w:p w14:paraId="7D4FCCB8" w14:textId="02A3D75C" w:rsidR="00F23C92" w:rsidRP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lang w:val="en-US"/>
        </w:rPr>
        <w:t>gospodarskog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subjekta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ili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drugi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jednakovrijedan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dokaz</w:t>
      </w:r>
      <w:proofErr w:type="spellEnd"/>
      <w:r w:rsidRPr="00F23C92">
        <w:rPr>
          <w:rFonts w:eastAsia="Aptos"/>
          <w:lang w:val="en-US"/>
        </w:rPr>
        <w:t>.</w:t>
      </w:r>
    </w:p>
    <w:p w14:paraId="154B77BD" w14:textId="77777777" w:rsid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lang w:val="en-US"/>
        </w:rPr>
        <w:t>Zamjena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bodovanog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stručnjaka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tijekom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izvršenja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ugovora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dopuštena</w:t>
      </w:r>
      <w:proofErr w:type="spellEnd"/>
      <w:r w:rsidRPr="00F23C92">
        <w:rPr>
          <w:rFonts w:eastAsia="Aptos"/>
          <w:lang w:val="en-US"/>
        </w:rPr>
        <w:t xml:space="preserve"> je </w:t>
      </w:r>
      <w:proofErr w:type="spellStart"/>
      <w:r w:rsidRPr="00F23C92">
        <w:rPr>
          <w:rFonts w:eastAsia="Aptos"/>
          <w:lang w:val="en-US"/>
        </w:rPr>
        <w:t>samo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uz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prethodnu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pisanu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suglasnost</w:t>
      </w:r>
      <w:proofErr w:type="spellEnd"/>
      <w:r w:rsidRPr="00F23C92">
        <w:rPr>
          <w:rFonts w:eastAsia="Aptos"/>
          <w:lang w:val="en-US"/>
        </w:rPr>
        <w:t xml:space="preserve"> </w:t>
      </w:r>
    </w:p>
    <w:p w14:paraId="4B4E66FA" w14:textId="77777777" w:rsid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lang w:val="en-US"/>
        </w:rPr>
        <w:t>naručitelja</w:t>
      </w:r>
      <w:proofErr w:type="spellEnd"/>
      <w:r w:rsidRPr="00F23C92">
        <w:rPr>
          <w:rFonts w:eastAsia="Aptos"/>
          <w:lang w:val="en-US"/>
        </w:rPr>
        <w:t xml:space="preserve">, </w:t>
      </w:r>
      <w:proofErr w:type="spellStart"/>
      <w:r w:rsidRPr="00F23C92">
        <w:rPr>
          <w:rFonts w:eastAsia="Aptos"/>
          <w:lang w:val="en-US"/>
        </w:rPr>
        <w:t>pri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čemu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zamjenski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stručnjak</w:t>
      </w:r>
      <w:proofErr w:type="spellEnd"/>
      <w:r w:rsidRPr="00F23C92">
        <w:rPr>
          <w:rFonts w:eastAsia="Aptos"/>
          <w:lang w:val="en-US"/>
        </w:rPr>
        <w:t xml:space="preserve"> mora </w:t>
      </w:r>
      <w:proofErr w:type="spellStart"/>
      <w:r w:rsidRPr="00F23C92">
        <w:rPr>
          <w:rFonts w:eastAsia="Aptos"/>
          <w:lang w:val="en-US"/>
        </w:rPr>
        <w:t>imati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najmanje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jednaku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razinu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iskustva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na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temelju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koje</w:t>
      </w:r>
      <w:proofErr w:type="spellEnd"/>
      <w:r w:rsidRPr="00F23C92">
        <w:rPr>
          <w:rFonts w:eastAsia="Aptos"/>
          <w:lang w:val="en-US"/>
        </w:rPr>
        <w:t xml:space="preserve"> je </w:t>
      </w:r>
      <w:proofErr w:type="spellStart"/>
      <w:r w:rsidRPr="00F23C92">
        <w:rPr>
          <w:rFonts w:eastAsia="Aptos"/>
          <w:lang w:val="en-US"/>
        </w:rPr>
        <w:t>ponuda</w:t>
      </w:r>
      <w:proofErr w:type="spellEnd"/>
      <w:r w:rsidRPr="00F23C92">
        <w:rPr>
          <w:rFonts w:eastAsia="Aptos"/>
          <w:lang w:val="en-US"/>
        </w:rPr>
        <w:t xml:space="preserve"> </w:t>
      </w:r>
    </w:p>
    <w:p w14:paraId="796DB2DD" w14:textId="0B3D5765" w:rsidR="00F23C92" w:rsidRPr="00F23C92" w:rsidRDefault="00F23C92" w:rsidP="00F23C92">
      <w:pPr>
        <w:widowControl/>
        <w:tabs>
          <w:tab w:val="num" w:pos="360"/>
        </w:tabs>
        <w:autoSpaceDE/>
        <w:autoSpaceDN/>
        <w:spacing w:after="200" w:line="276" w:lineRule="auto"/>
        <w:ind w:left="360" w:hanging="360"/>
        <w:contextualSpacing/>
        <w:jc w:val="both"/>
        <w:rPr>
          <w:rFonts w:eastAsia="Aptos"/>
          <w:lang w:val="en-US"/>
        </w:rPr>
      </w:pPr>
      <w:proofErr w:type="spellStart"/>
      <w:r w:rsidRPr="00F23C92">
        <w:rPr>
          <w:rFonts w:eastAsia="Aptos"/>
          <w:lang w:val="en-US"/>
        </w:rPr>
        <w:t>ostvarila</w:t>
      </w:r>
      <w:proofErr w:type="spellEnd"/>
      <w:r w:rsidRPr="00F23C92">
        <w:rPr>
          <w:rFonts w:eastAsia="Aptos"/>
          <w:lang w:val="en-US"/>
        </w:rPr>
        <w:t xml:space="preserve"> </w:t>
      </w:r>
      <w:proofErr w:type="spellStart"/>
      <w:r w:rsidRPr="00F23C92">
        <w:rPr>
          <w:rFonts w:eastAsia="Aptos"/>
          <w:lang w:val="en-US"/>
        </w:rPr>
        <w:t>bodove</w:t>
      </w:r>
      <w:proofErr w:type="spellEnd"/>
      <w:r w:rsidRPr="00F23C92">
        <w:rPr>
          <w:rFonts w:eastAsia="Aptos"/>
          <w:lang w:val="en-US"/>
        </w:rPr>
        <w:t>.</w:t>
      </w:r>
    </w:p>
    <w:p w14:paraId="186C4051" w14:textId="77777777" w:rsidR="00F23C92" w:rsidRDefault="00F23C92">
      <w:pPr>
        <w:pStyle w:val="Tijeloteksta"/>
        <w:spacing w:before="37"/>
        <w:rPr>
          <w:b/>
        </w:rPr>
      </w:pPr>
    </w:p>
    <w:sectPr w:rsidR="00F23C92">
      <w:type w:val="continuous"/>
      <w:pgSz w:w="11910" w:h="16840"/>
      <w:pgMar w:top="1400" w:right="283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C64A" w14:textId="77777777" w:rsidR="003A6F55" w:rsidRDefault="003A6F55" w:rsidP="00E93A7B">
      <w:r>
        <w:separator/>
      </w:r>
    </w:p>
  </w:endnote>
  <w:endnote w:type="continuationSeparator" w:id="0">
    <w:p w14:paraId="2560F09F" w14:textId="77777777" w:rsidR="003A6F55" w:rsidRDefault="003A6F55" w:rsidP="00E9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610E" w14:textId="77777777" w:rsidR="003A6F55" w:rsidRDefault="003A6F55" w:rsidP="00E93A7B">
      <w:r>
        <w:separator/>
      </w:r>
    </w:p>
  </w:footnote>
  <w:footnote w:type="continuationSeparator" w:id="0">
    <w:p w14:paraId="070D9C9E" w14:textId="77777777" w:rsidR="003A6F55" w:rsidRDefault="003A6F55" w:rsidP="00E9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71965"/>
    <w:multiLevelType w:val="hybridMultilevel"/>
    <w:tmpl w:val="CDC0B9C0"/>
    <w:lvl w:ilvl="0" w:tplc="93468B62">
      <w:numFmt w:val="bullet"/>
      <w:lvlText w:val="-"/>
      <w:lvlJc w:val="left"/>
      <w:pPr>
        <w:ind w:left="883" w:hanging="5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9D1A5B88">
      <w:numFmt w:val="bullet"/>
      <w:lvlText w:val="•"/>
      <w:lvlJc w:val="left"/>
      <w:pPr>
        <w:ind w:left="1812" w:hanging="582"/>
      </w:pPr>
      <w:rPr>
        <w:rFonts w:hint="default"/>
        <w:lang w:val="hr-HR" w:eastAsia="en-US" w:bidi="ar-SA"/>
      </w:rPr>
    </w:lvl>
    <w:lvl w:ilvl="2" w:tplc="ECC032CC">
      <w:numFmt w:val="bullet"/>
      <w:lvlText w:val="•"/>
      <w:lvlJc w:val="left"/>
      <w:pPr>
        <w:ind w:left="2744" w:hanging="582"/>
      </w:pPr>
      <w:rPr>
        <w:rFonts w:hint="default"/>
        <w:lang w:val="hr-HR" w:eastAsia="en-US" w:bidi="ar-SA"/>
      </w:rPr>
    </w:lvl>
    <w:lvl w:ilvl="3" w:tplc="25DCB8EC">
      <w:numFmt w:val="bullet"/>
      <w:lvlText w:val="•"/>
      <w:lvlJc w:val="left"/>
      <w:pPr>
        <w:ind w:left="3677" w:hanging="582"/>
      </w:pPr>
      <w:rPr>
        <w:rFonts w:hint="default"/>
        <w:lang w:val="hr-HR" w:eastAsia="en-US" w:bidi="ar-SA"/>
      </w:rPr>
    </w:lvl>
    <w:lvl w:ilvl="4" w:tplc="DD00CD2A">
      <w:numFmt w:val="bullet"/>
      <w:lvlText w:val="•"/>
      <w:lvlJc w:val="left"/>
      <w:pPr>
        <w:ind w:left="4609" w:hanging="582"/>
      </w:pPr>
      <w:rPr>
        <w:rFonts w:hint="default"/>
        <w:lang w:val="hr-HR" w:eastAsia="en-US" w:bidi="ar-SA"/>
      </w:rPr>
    </w:lvl>
    <w:lvl w:ilvl="5" w:tplc="7262A75C">
      <w:numFmt w:val="bullet"/>
      <w:lvlText w:val="•"/>
      <w:lvlJc w:val="left"/>
      <w:pPr>
        <w:ind w:left="5542" w:hanging="582"/>
      </w:pPr>
      <w:rPr>
        <w:rFonts w:hint="default"/>
        <w:lang w:val="hr-HR" w:eastAsia="en-US" w:bidi="ar-SA"/>
      </w:rPr>
    </w:lvl>
    <w:lvl w:ilvl="6" w:tplc="DE4C8530">
      <w:numFmt w:val="bullet"/>
      <w:lvlText w:val="•"/>
      <w:lvlJc w:val="left"/>
      <w:pPr>
        <w:ind w:left="6474" w:hanging="582"/>
      </w:pPr>
      <w:rPr>
        <w:rFonts w:hint="default"/>
        <w:lang w:val="hr-HR" w:eastAsia="en-US" w:bidi="ar-SA"/>
      </w:rPr>
    </w:lvl>
    <w:lvl w:ilvl="7" w:tplc="0F266F18">
      <w:numFmt w:val="bullet"/>
      <w:lvlText w:val="•"/>
      <w:lvlJc w:val="left"/>
      <w:pPr>
        <w:ind w:left="7406" w:hanging="582"/>
      </w:pPr>
      <w:rPr>
        <w:rFonts w:hint="default"/>
        <w:lang w:val="hr-HR" w:eastAsia="en-US" w:bidi="ar-SA"/>
      </w:rPr>
    </w:lvl>
    <w:lvl w:ilvl="8" w:tplc="5D3E90E8">
      <w:numFmt w:val="bullet"/>
      <w:lvlText w:val="•"/>
      <w:lvlJc w:val="left"/>
      <w:pPr>
        <w:ind w:left="8339" w:hanging="582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FE"/>
    <w:rsid w:val="00050037"/>
    <w:rsid w:val="000C5D7C"/>
    <w:rsid w:val="00117061"/>
    <w:rsid w:val="00153470"/>
    <w:rsid w:val="003A6F55"/>
    <w:rsid w:val="003E482B"/>
    <w:rsid w:val="003F5E80"/>
    <w:rsid w:val="004645D4"/>
    <w:rsid w:val="005C4660"/>
    <w:rsid w:val="005C4DE6"/>
    <w:rsid w:val="005C7F3F"/>
    <w:rsid w:val="005F7DFE"/>
    <w:rsid w:val="006E3615"/>
    <w:rsid w:val="007056BC"/>
    <w:rsid w:val="00771077"/>
    <w:rsid w:val="007A7B34"/>
    <w:rsid w:val="008143BE"/>
    <w:rsid w:val="009079D5"/>
    <w:rsid w:val="00972E0F"/>
    <w:rsid w:val="009826F1"/>
    <w:rsid w:val="009A0BDF"/>
    <w:rsid w:val="00A72BDC"/>
    <w:rsid w:val="00AB1151"/>
    <w:rsid w:val="00B477C3"/>
    <w:rsid w:val="00BE74CA"/>
    <w:rsid w:val="00BF60B1"/>
    <w:rsid w:val="00DB6B87"/>
    <w:rsid w:val="00E428ED"/>
    <w:rsid w:val="00E74DDE"/>
    <w:rsid w:val="00E93A7B"/>
    <w:rsid w:val="00F23C92"/>
    <w:rsid w:val="00FF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68E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C3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ind w:left="883" w:hanging="582"/>
    </w:pPr>
  </w:style>
  <w:style w:type="paragraph" w:customStyle="1" w:styleId="TableParagraph">
    <w:name w:val="Table Paragraph"/>
    <w:basedOn w:val="Normal"/>
    <w:uiPriority w:val="1"/>
    <w:qFormat/>
    <w:pPr>
      <w:ind w:left="475"/>
    </w:pPr>
  </w:style>
  <w:style w:type="table" w:customStyle="1" w:styleId="TableGrid1">
    <w:name w:val="Table Grid1"/>
    <w:basedOn w:val="Obinatablica"/>
    <w:next w:val="Reetkatablice"/>
    <w:uiPriority w:val="59"/>
    <w:rsid w:val="00F23C92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F2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E36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3615"/>
    <w:rPr>
      <w:rFonts w:ascii="Segoe UI" w:eastAsia="Calibri" w:hAnsi="Segoe UI" w:cs="Segoe UI"/>
      <w:sz w:val="18"/>
      <w:szCs w:val="18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6E3615"/>
    <w:rPr>
      <w:rFonts w:ascii="Calibri" w:eastAsia="Calibri" w:hAnsi="Calibri" w:cs="Calibri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E93A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93A7B"/>
    <w:rPr>
      <w:rFonts w:ascii="Calibri" w:eastAsia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93A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93A7B"/>
    <w:rPr>
      <w:rFonts w:ascii="Calibri" w:eastAsia="Calibri" w:hAnsi="Calibri" w:cs="Calibri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477C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77C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77C3"/>
    <w:rPr>
      <w:rFonts w:ascii="Calibri" w:eastAsia="Calibri" w:hAnsi="Calibri" w:cs="Calibri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77C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77C3"/>
    <w:rPr>
      <w:rFonts w:ascii="Calibri" w:eastAsia="Calibri" w:hAnsi="Calibri" w:cs="Calibri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2026-07-02T07:15:00Z</dcterms:created>
  <dcterms:modified xsi:type="dcterms:W3CDTF">2026-07-02T07:15:00Z</dcterms:modified>
</cp:coreProperties>
</file>